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073" w:rsidRDefault="00526E82">
      <w:pPr>
        <w:rPr>
          <w:rFonts w:ascii="Times New Roman" w:hAnsi="Times New Roman" w:cs="Times New Roman"/>
          <w:lang w:val="ru-RU"/>
        </w:rPr>
      </w:pPr>
      <w:r w:rsidRPr="005F5998">
        <w:rPr>
          <w:rFonts w:ascii="Times New Roman" w:hAnsi="Times New Roman" w:cs="Times New Roman"/>
          <w:lang w:val="ru-RU"/>
        </w:rPr>
        <w:t>др Милан Живановић</w:t>
      </w:r>
    </w:p>
    <w:p w:rsidR="00127E78" w:rsidRPr="007113DA" w:rsidRDefault="00127E78">
      <w:pPr>
        <w:rPr>
          <w:rFonts w:ascii="Times New Roman" w:hAnsi="Times New Roman" w:cs="Times New Roman"/>
          <w:lang w:val="ru-RU"/>
        </w:rPr>
      </w:pPr>
    </w:p>
    <w:p w:rsidR="003467FA" w:rsidRPr="007113DA" w:rsidRDefault="003467FA">
      <w:pPr>
        <w:rPr>
          <w:rFonts w:ascii="Times New Roman" w:hAnsi="Times New Roman" w:cs="Times New Roman"/>
          <w:lang w:val="ru-RU"/>
        </w:rPr>
      </w:pPr>
    </w:p>
    <w:p w:rsidR="00526E82" w:rsidRPr="004E4893" w:rsidRDefault="003467FA" w:rsidP="00526E82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С</w:t>
      </w:r>
      <w:r w:rsidR="00427F89">
        <w:rPr>
          <w:rFonts w:ascii="Times New Roman" w:hAnsi="Times New Roman" w:cs="Times New Roman"/>
          <w:b/>
          <w:lang w:val="ru-RU"/>
        </w:rPr>
        <w:t>А ГЕОГЕ</w:t>
      </w:r>
      <w:r w:rsidRPr="007113DA">
        <w:rPr>
          <w:rFonts w:ascii="Times New Roman" w:hAnsi="Times New Roman" w:cs="Times New Roman"/>
          <w:b/>
          <w:lang w:val="ru-RU"/>
        </w:rPr>
        <w:t>БРОМ У ИНТЕГРАЦИЈУ МАТЕМАТИКЕ И ПРИРОДНИХ</w:t>
      </w:r>
      <w:r w:rsidR="004B24D8" w:rsidRPr="004B24D8">
        <w:rPr>
          <w:rFonts w:ascii="Times New Roman" w:hAnsi="Times New Roman" w:cs="Times New Roman"/>
          <w:b/>
          <w:lang w:val="ru-RU"/>
        </w:rPr>
        <w:t xml:space="preserve"> </w:t>
      </w:r>
      <w:r w:rsidR="004B24D8" w:rsidRPr="004E4893">
        <w:rPr>
          <w:rFonts w:ascii="Times New Roman" w:hAnsi="Times New Roman" w:cs="Times New Roman"/>
          <w:b/>
          <w:lang w:val="ru-RU"/>
        </w:rPr>
        <w:t>НАУКА</w:t>
      </w:r>
    </w:p>
    <w:p w:rsidR="00526E82" w:rsidRPr="007113DA" w:rsidRDefault="00526E82">
      <w:pPr>
        <w:rPr>
          <w:lang w:val="ru-RU"/>
        </w:rPr>
      </w:pPr>
    </w:p>
    <w:p w:rsidR="003467FA" w:rsidRPr="007113DA" w:rsidRDefault="003467FA">
      <w:pPr>
        <w:rPr>
          <w:lang w:val="ru-RU"/>
        </w:rPr>
      </w:pPr>
    </w:p>
    <w:p w:rsidR="008C3D58" w:rsidRPr="007113DA" w:rsidRDefault="007A5399" w:rsidP="00BD7F7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b/>
          <w:sz w:val="24"/>
          <w:szCs w:val="24"/>
          <w:lang w:val="ru-RU"/>
        </w:rPr>
        <w:t xml:space="preserve">0 </w:t>
      </w:r>
      <w:r w:rsidR="008C3D58" w:rsidRPr="003467FA">
        <w:rPr>
          <w:rFonts w:ascii="Times New Roman" w:hAnsi="Times New Roman" w:cs="Times New Roman"/>
          <w:b/>
          <w:sz w:val="24"/>
          <w:szCs w:val="24"/>
          <w:lang w:val="ru-RU"/>
        </w:rPr>
        <w:t>Увод</w:t>
      </w:r>
    </w:p>
    <w:p w:rsidR="007113DA" w:rsidRPr="007113DA" w:rsidRDefault="007113DA" w:rsidP="00BD7F7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B71" w:rsidRPr="00E42FF2" w:rsidRDefault="007F1CD6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У савременом образовању </w:t>
      </w:r>
      <w:r w:rsidR="00CD7DE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као веома продуктиван </w:t>
      </w:r>
      <w:r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вид рада 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>истиче</w:t>
      </w:r>
      <w:r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се интегра</w:t>
      </w:r>
      <w:r w:rsidR="00637646" w:rsidRPr="00E42FF2">
        <w:rPr>
          <w:rFonts w:ascii="Times New Roman" w:hAnsi="Times New Roman" w:cs="Times New Roman"/>
          <w:sz w:val="24"/>
          <w:szCs w:val="24"/>
          <w:lang w:val="ru-RU"/>
        </w:rPr>
        <w:t>тивни приступ</w:t>
      </w:r>
      <w:r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>наставни</w:t>
      </w:r>
      <w:r w:rsidR="00637646" w:rsidRPr="00E42FF2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7646" w:rsidRPr="00E42FF2">
        <w:rPr>
          <w:rFonts w:ascii="Times New Roman" w:hAnsi="Times New Roman" w:cs="Times New Roman"/>
          <w:sz w:val="24"/>
          <w:szCs w:val="24"/>
          <w:lang w:val="ru-RU"/>
        </w:rPr>
        <w:t>садржајима</w:t>
      </w:r>
      <w:r w:rsidRPr="00E42FF2">
        <w:rPr>
          <w:rFonts w:ascii="Times New Roman" w:hAnsi="Times New Roman" w:cs="Times New Roman"/>
          <w:sz w:val="24"/>
          <w:szCs w:val="24"/>
          <w:lang w:val="ru-RU"/>
        </w:rPr>
        <w:t>. Он подразумева интердисциплинар</w:t>
      </w:r>
      <w:r w:rsidR="00DF0FAC" w:rsidRPr="00E42FF2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637646" w:rsidRPr="00E42FF2">
        <w:rPr>
          <w:rFonts w:ascii="Times New Roman" w:hAnsi="Times New Roman" w:cs="Times New Roman"/>
          <w:sz w:val="24"/>
          <w:szCs w:val="24"/>
          <w:lang w:val="ru-RU"/>
        </w:rPr>
        <w:t>прилаз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7646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обради 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>заједнички</w:t>
      </w:r>
      <w:r w:rsidR="00637646" w:rsidRPr="00E42FF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7DE3" w:rsidRPr="00E42FF2">
        <w:rPr>
          <w:rFonts w:ascii="Times New Roman" w:hAnsi="Times New Roman" w:cs="Times New Roman"/>
          <w:sz w:val="24"/>
          <w:szCs w:val="24"/>
          <w:lang w:val="ru-RU"/>
        </w:rPr>
        <w:t>тема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из </w:t>
      </w:r>
      <w:r w:rsidR="00021D54" w:rsidRPr="00E42FF2">
        <w:rPr>
          <w:rFonts w:ascii="Times New Roman" w:hAnsi="Times New Roman" w:cs="Times New Roman"/>
          <w:sz w:val="24"/>
          <w:szCs w:val="24"/>
          <w:lang w:val="ru-RU"/>
        </w:rPr>
        <w:t>два или више наставних предмета, а његова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1D54" w:rsidRPr="00E42FF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C6131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снова </w:t>
      </w:r>
      <w:r w:rsidR="00DF0FAC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је у </w:t>
      </w:r>
      <w:r w:rsidR="00920AC8">
        <w:rPr>
          <w:rFonts w:ascii="Times New Roman" w:hAnsi="Times New Roman" w:cs="Times New Roman"/>
          <w:sz w:val="24"/>
          <w:szCs w:val="24"/>
          <w:lang w:val="ru-RU"/>
        </w:rPr>
        <w:t>корелацији</w:t>
      </w:r>
      <w:r w:rsidR="00DF0FAC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теоријских садржаја </w:t>
      </w:r>
      <w:r w:rsidR="00021D54" w:rsidRPr="00E42FF2">
        <w:rPr>
          <w:rFonts w:ascii="Times New Roman" w:hAnsi="Times New Roman" w:cs="Times New Roman"/>
          <w:sz w:val="24"/>
          <w:szCs w:val="24"/>
          <w:lang w:val="ru-RU"/>
        </w:rPr>
        <w:t>тих предмета.</w:t>
      </w:r>
      <w:r w:rsidR="00D413A7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7DE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0AC8">
        <w:rPr>
          <w:rFonts w:ascii="Times New Roman" w:hAnsi="Times New Roman" w:cs="Times New Roman"/>
          <w:sz w:val="24"/>
          <w:szCs w:val="24"/>
          <w:lang w:val="ru-RU"/>
        </w:rPr>
        <w:t xml:space="preserve">Од типа корелације наставних садржаја зависи и облик интеграције. Тако се може говорити о хоризонталној или вертикалној интеграцији у зависности од тога да ли се посматрана теорија изучава на истом или различитим нивоима школовања. </w:t>
      </w:r>
      <w:r w:rsidR="00CD7DE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У ужем смислу под моделом интегративне наставе подразумева се </w:t>
      </w:r>
      <w:r w:rsidR="006F205A" w:rsidRPr="00E42FF2">
        <w:rPr>
          <w:rFonts w:ascii="Times New Roman" w:hAnsi="Times New Roman" w:cs="Times New Roman"/>
          <w:sz w:val="24"/>
          <w:szCs w:val="24"/>
          <w:lang w:val="ru-RU"/>
        </w:rPr>
        <w:t>пројект заједничке организације</w:t>
      </w:r>
      <w:r w:rsidR="00CD7DE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два или више часова од стране два или више наставника на заједничкој теми. Шире то може бити </w:t>
      </w:r>
      <w:r w:rsidR="00063426">
        <w:rPr>
          <w:rFonts w:ascii="Times New Roman" w:hAnsi="Times New Roman" w:cs="Times New Roman"/>
          <w:sz w:val="24"/>
          <w:szCs w:val="24"/>
          <w:lang w:val="ru-RU"/>
        </w:rPr>
        <w:t>свака</w:t>
      </w:r>
      <w:r w:rsidR="00F56B71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05A" w:rsidRPr="00E42FF2">
        <w:rPr>
          <w:rFonts w:ascii="Times New Roman" w:hAnsi="Times New Roman" w:cs="Times New Roman"/>
          <w:sz w:val="24"/>
          <w:szCs w:val="24"/>
          <w:lang w:val="ru-RU"/>
        </w:rPr>
        <w:t>активност на једном</w:t>
      </w:r>
      <w:r w:rsidR="00CD7DE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4970">
        <w:rPr>
          <w:rFonts w:ascii="Times New Roman" w:hAnsi="Times New Roman" w:cs="Times New Roman"/>
          <w:sz w:val="24"/>
          <w:szCs w:val="24"/>
          <w:lang w:val="ru-RU"/>
        </w:rPr>
        <w:t>сегменту</w:t>
      </w:r>
      <w:r w:rsidR="00CD7DE3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05A" w:rsidRPr="00E42FF2">
        <w:rPr>
          <w:rFonts w:ascii="Times New Roman" w:hAnsi="Times New Roman" w:cs="Times New Roman"/>
          <w:sz w:val="24"/>
          <w:szCs w:val="24"/>
          <w:lang w:val="ru-RU"/>
        </w:rPr>
        <w:t>одређене наставне јединице к</w:t>
      </w:r>
      <w:r w:rsidR="00F56B71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оји </w:t>
      </w:r>
      <w:r w:rsidR="00064970">
        <w:rPr>
          <w:rFonts w:ascii="Times New Roman" w:hAnsi="Times New Roman" w:cs="Times New Roman"/>
          <w:sz w:val="24"/>
          <w:szCs w:val="24"/>
          <w:lang w:val="ru-RU"/>
        </w:rPr>
        <w:t>има могућности међупредметног сагледавања</w:t>
      </w:r>
      <w:r w:rsidR="006F205A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07AFE" w:rsidRDefault="00F56B71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FF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Предности оваквог учења су вишеструки. </w:t>
      </w:r>
      <w:r w:rsidR="000119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Промена </w:t>
      </w:r>
      <w:r w:rsidR="00856772" w:rsidRPr="00063426">
        <w:rPr>
          <w:rFonts w:ascii="Times New Roman" w:hAnsi="Times New Roman" w:cs="Times New Roman"/>
          <w:sz w:val="24"/>
          <w:szCs w:val="24"/>
          <w:lang w:val="ru-RU"/>
        </w:rPr>
        <w:t>тачке гледања</w:t>
      </w:r>
      <w:r w:rsidR="000119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на одређени</w:t>
      </w:r>
      <w:r w:rsidR="0001193D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про</w:t>
      </w:r>
      <w:r w:rsidR="0097422C" w:rsidRPr="00E42FF2">
        <w:rPr>
          <w:rFonts w:ascii="Times New Roman" w:hAnsi="Times New Roman" w:cs="Times New Roman"/>
          <w:sz w:val="24"/>
          <w:szCs w:val="24"/>
          <w:lang w:val="ru-RU"/>
        </w:rPr>
        <w:t>блем освежава пажњу и</w:t>
      </w:r>
      <w:r w:rsidR="0001193D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422C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подстиче на тражење другачијих решења. Самим тим се активирају мисаони процеси и </w:t>
      </w:r>
      <w:r w:rsidR="00E42FF2" w:rsidRPr="00E42FF2">
        <w:rPr>
          <w:rFonts w:ascii="Times New Roman" w:hAnsi="Times New Roman" w:cs="Times New Roman"/>
          <w:sz w:val="24"/>
          <w:szCs w:val="24"/>
          <w:lang w:val="ru-RU"/>
        </w:rPr>
        <w:t>брже усвајају функционална знања. То води суштинском разумевању наставних садржаја</w:t>
      </w:r>
      <w:r w:rsidR="0036336D">
        <w:rPr>
          <w:rFonts w:ascii="Times New Roman" w:hAnsi="Times New Roman" w:cs="Times New Roman"/>
          <w:sz w:val="24"/>
          <w:szCs w:val="24"/>
          <w:lang w:val="ru-RU"/>
        </w:rPr>
        <w:t xml:space="preserve"> интегрисаних предмета</w:t>
      </w:r>
      <w:r w:rsidR="00E42FF2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744412">
        <w:rPr>
          <w:rFonts w:ascii="Times New Roman" w:hAnsi="Times New Roman" w:cs="Times New Roman"/>
          <w:sz w:val="24"/>
          <w:szCs w:val="24"/>
          <w:lang w:val="ru-RU"/>
        </w:rPr>
        <w:t>увиђењу</w:t>
      </w:r>
      <w:r w:rsidR="00E42FF2">
        <w:rPr>
          <w:rFonts w:ascii="Times New Roman" w:hAnsi="Times New Roman" w:cs="Times New Roman"/>
          <w:sz w:val="24"/>
          <w:szCs w:val="24"/>
          <w:lang w:val="ru-RU"/>
        </w:rPr>
        <w:t xml:space="preserve"> њихове</w:t>
      </w:r>
      <w:r w:rsidR="00E42FF2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336D">
        <w:rPr>
          <w:rFonts w:ascii="Times New Roman" w:hAnsi="Times New Roman" w:cs="Times New Roman"/>
          <w:sz w:val="24"/>
          <w:szCs w:val="24"/>
          <w:lang w:val="ru-RU"/>
        </w:rPr>
        <w:t>реалне</w:t>
      </w:r>
      <w:r w:rsidR="00E42FF2" w:rsidRPr="00E42F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15DE7">
        <w:rPr>
          <w:rFonts w:ascii="Times New Roman" w:hAnsi="Times New Roman" w:cs="Times New Roman"/>
          <w:sz w:val="24"/>
          <w:szCs w:val="24"/>
          <w:lang w:val="ru-RU"/>
        </w:rPr>
        <w:t>примене</w:t>
      </w:r>
      <w:r w:rsidR="005F599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07A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3426">
        <w:rPr>
          <w:rFonts w:ascii="Times New Roman" w:hAnsi="Times New Roman" w:cs="Times New Roman"/>
          <w:sz w:val="24"/>
          <w:szCs w:val="24"/>
          <w:lang w:val="ru-RU"/>
        </w:rPr>
        <w:t>Стога</w:t>
      </w:r>
      <w:r w:rsidR="00A07AFE">
        <w:rPr>
          <w:rFonts w:ascii="Times New Roman" w:hAnsi="Times New Roman" w:cs="Times New Roman"/>
          <w:sz w:val="24"/>
          <w:szCs w:val="24"/>
          <w:lang w:val="ru-RU"/>
        </w:rPr>
        <w:t xml:space="preserve"> су сазнања стечена на овај начин дуготрајнија</w:t>
      </w:r>
      <w:r w:rsidR="00063426">
        <w:rPr>
          <w:rFonts w:ascii="Times New Roman" w:hAnsi="Times New Roman" w:cs="Times New Roman"/>
          <w:sz w:val="24"/>
          <w:szCs w:val="24"/>
          <w:lang w:val="ru-RU"/>
        </w:rPr>
        <w:t xml:space="preserve"> и имају </w:t>
      </w:r>
      <w:r w:rsidR="0036336D">
        <w:rPr>
          <w:rFonts w:ascii="Times New Roman" w:hAnsi="Times New Roman" w:cs="Times New Roman"/>
          <w:sz w:val="24"/>
          <w:szCs w:val="24"/>
          <w:lang w:val="ru-RU"/>
        </w:rPr>
        <w:t>већи практични потенцијал</w:t>
      </w:r>
      <w:r w:rsidR="00E42FF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07A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44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56B71" w:rsidRDefault="00A07AFE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Математика је повезана са </w:t>
      </w:r>
      <w:r w:rsidR="0036336D">
        <w:rPr>
          <w:rFonts w:ascii="Times New Roman" w:hAnsi="Times New Roman" w:cs="Times New Roman"/>
          <w:sz w:val="24"/>
          <w:szCs w:val="24"/>
          <w:lang w:val="ru-RU"/>
        </w:rPr>
        <w:t>скоро свим наставним предметима</w:t>
      </w:r>
      <w:r w:rsidR="00FD707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6336D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r w:rsidR="00FD707E">
        <w:rPr>
          <w:rFonts w:ascii="Times New Roman" w:hAnsi="Times New Roman" w:cs="Times New Roman"/>
          <w:sz w:val="24"/>
          <w:szCs w:val="24"/>
          <w:lang w:val="ru-RU"/>
        </w:rPr>
        <w:t>изузетно</w:t>
      </w:r>
      <w:r w:rsidR="0036336D">
        <w:rPr>
          <w:rFonts w:ascii="Times New Roman" w:hAnsi="Times New Roman" w:cs="Times New Roman"/>
          <w:sz w:val="24"/>
          <w:szCs w:val="24"/>
          <w:lang w:val="ru-RU"/>
        </w:rPr>
        <w:t xml:space="preserve"> са оним који спадају у корпус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природних наука</w:t>
      </w:r>
      <w:r w:rsidR="0036336D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336D"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То као последицу има </w:t>
      </w:r>
      <w:r w:rsidR="00FD707E"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широке и </w:t>
      </w:r>
      <w:r w:rsidR="0036336D" w:rsidRPr="00866B38">
        <w:rPr>
          <w:rFonts w:ascii="Times New Roman" w:hAnsi="Times New Roman" w:cs="Times New Roman"/>
          <w:sz w:val="24"/>
          <w:szCs w:val="24"/>
          <w:lang w:val="ru-RU"/>
        </w:rPr>
        <w:t>разноврсне</w:t>
      </w:r>
      <w:r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 могућности извођења наставних интегративних подухвата са тим </w:t>
      </w:r>
      <w:r w:rsidR="00FD707E" w:rsidRPr="00866B38">
        <w:rPr>
          <w:rFonts w:ascii="Times New Roman" w:hAnsi="Times New Roman" w:cs="Times New Roman"/>
          <w:sz w:val="24"/>
          <w:szCs w:val="24"/>
          <w:lang w:val="ru-RU"/>
        </w:rPr>
        <w:t>предметима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85447" w:rsidRPr="00885447">
        <w:rPr>
          <w:rFonts w:ascii="Times New Roman" w:hAnsi="Times New Roman" w:cs="Times New Roman"/>
          <w:sz w:val="24"/>
          <w:szCs w:val="24"/>
          <w:lang w:val="ru-RU"/>
        </w:rPr>
        <w:t xml:space="preserve">Савремене ИК технологије и у </w:t>
      </w:r>
      <w:r w:rsidR="00885447">
        <w:rPr>
          <w:rFonts w:ascii="Times New Roman" w:hAnsi="Times New Roman" w:cs="Times New Roman"/>
          <w:sz w:val="24"/>
          <w:szCs w:val="24"/>
          <w:lang w:val="ru-RU"/>
        </w:rPr>
        <w:t>овим активностима</w:t>
      </w:r>
      <w:r w:rsidR="00885447" w:rsidRPr="00885447">
        <w:rPr>
          <w:rFonts w:ascii="Times New Roman" w:hAnsi="Times New Roman" w:cs="Times New Roman"/>
          <w:sz w:val="24"/>
          <w:szCs w:val="24"/>
          <w:lang w:val="ru-RU"/>
        </w:rPr>
        <w:t xml:space="preserve"> пружају нове могућности. </w:t>
      </w:r>
      <w:r w:rsidR="00885447">
        <w:rPr>
          <w:rFonts w:ascii="Times New Roman" w:hAnsi="Times New Roman" w:cs="Times New Roman"/>
          <w:sz w:val="24"/>
          <w:szCs w:val="24"/>
          <w:lang w:val="ru-RU"/>
        </w:rPr>
        <w:t>Представљањем природних појмова и процеса, које је не</w:t>
      </w:r>
      <w:r w:rsidR="00856772">
        <w:rPr>
          <w:rFonts w:ascii="Times New Roman" w:hAnsi="Times New Roman" w:cs="Times New Roman"/>
          <w:sz w:val="24"/>
          <w:szCs w:val="24"/>
          <w:lang w:val="ru-RU"/>
        </w:rPr>
        <w:t>могуће реализовати у учионици, к</w:t>
      </w:r>
      <w:r w:rsidR="00885447">
        <w:rPr>
          <w:rFonts w:ascii="Times New Roman" w:hAnsi="Times New Roman" w:cs="Times New Roman"/>
          <w:sz w:val="24"/>
          <w:szCs w:val="24"/>
          <w:lang w:val="ru-RU"/>
        </w:rPr>
        <w:t>роз прегледне скице и анимације, омогућава анализу узрочно по</w:t>
      </w:r>
      <w:r w:rsidR="008E7172">
        <w:rPr>
          <w:rFonts w:ascii="Times New Roman" w:hAnsi="Times New Roman" w:cs="Times New Roman"/>
          <w:sz w:val="24"/>
          <w:szCs w:val="24"/>
          <w:lang w:val="ru-RU"/>
        </w:rPr>
        <w:t>следичних веза на очигледан</w:t>
      </w:r>
      <w:r w:rsidR="00885447">
        <w:rPr>
          <w:rFonts w:ascii="Times New Roman" w:hAnsi="Times New Roman" w:cs="Times New Roman"/>
          <w:sz w:val="24"/>
          <w:szCs w:val="24"/>
          <w:lang w:val="ru-RU"/>
        </w:rPr>
        <w:t xml:space="preserve"> начин.  </w:t>
      </w:r>
      <w:r w:rsidR="00885447" w:rsidRPr="00885447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8E7172">
        <w:rPr>
          <w:rFonts w:ascii="Times New Roman" w:hAnsi="Times New Roman" w:cs="Times New Roman"/>
          <w:sz w:val="24"/>
          <w:szCs w:val="24"/>
          <w:lang w:val="ru-RU"/>
        </w:rPr>
        <w:t>овом предавању ће бити приказано неколико</w:t>
      </w:r>
      <w:r w:rsidR="00885447" w:rsidRPr="00885447">
        <w:rPr>
          <w:rFonts w:ascii="Times New Roman" w:hAnsi="Times New Roman" w:cs="Times New Roman"/>
          <w:sz w:val="24"/>
          <w:szCs w:val="24"/>
          <w:lang w:val="ru-RU"/>
        </w:rPr>
        <w:t xml:space="preserve"> примери моделирања појмова и процеса природних наука урађени</w:t>
      </w:r>
      <w:r w:rsidR="008E717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885447" w:rsidRPr="00885447">
        <w:rPr>
          <w:rFonts w:ascii="Times New Roman" w:hAnsi="Times New Roman" w:cs="Times New Roman"/>
          <w:sz w:val="24"/>
          <w:szCs w:val="24"/>
          <w:lang w:val="ru-RU"/>
        </w:rPr>
        <w:t xml:space="preserve"> у Геогебри</w:t>
      </w:r>
      <w:r w:rsidR="008E7172">
        <w:rPr>
          <w:rFonts w:ascii="Times New Roman" w:hAnsi="Times New Roman" w:cs="Times New Roman"/>
          <w:sz w:val="24"/>
          <w:szCs w:val="24"/>
          <w:lang w:val="ru-RU"/>
        </w:rPr>
        <w:t xml:space="preserve"> који су прожети математичком теоријом. </w:t>
      </w:r>
    </w:p>
    <w:p w:rsidR="00415DE7" w:rsidRDefault="00415DE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15DE7" w:rsidRPr="003467FA" w:rsidRDefault="00415DE7" w:rsidP="00BD7F79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Геогебра</w:t>
      </w:r>
    </w:p>
    <w:p w:rsidR="00E021B2" w:rsidRDefault="00E021B2" w:rsidP="00E021B2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:rsidR="007A5399" w:rsidRPr="007A5399" w:rsidRDefault="00E021B2" w:rsidP="00E021B2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Прилагођавање корисничкког интерфејса и унос података</w:t>
      </w:r>
    </w:p>
    <w:p w:rsidR="008C3D58" w:rsidRDefault="008E7172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Геогебру је креирао аустријски математичар Маркус Хоенвартер. Програм се може бесплатно преузети и инсталирати са адресе </w:t>
      </w:r>
      <w:hyperlink r:id="rId6" w:history="1">
        <w:r w:rsidR="00EF26CF" w:rsidRPr="00BE5B87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https://www.geogebra.org/download</w:t>
        </w:r>
      </w:hyperlink>
      <w:r w:rsidR="00EF26CF" w:rsidRPr="00EF26CF">
        <w:rPr>
          <w:rFonts w:ascii="Times New Roman" w:hAnsi="Times New Roman" w:cs="Times New Roman"/>
          <w:sz w:val="24"/>
          <w:szCs w:val="24"/>
          <w:lang w:val="ru-RU"/>
        </w:rPr>
        <w:t>. Н</w:t>
      </w:r>
      <w:r w:rsidR="00EF26CF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856772">
        <w:rPr>
          <w:rFonts w:ascii="Times New Roman" w:hAnsi="Times New Roman" w:cs="Times New Roman"/>
          <w:sz w:val="24"/>
          <w:szCs w:val="24"/>
          <w:lang w:val="ru-RU"/>
        </w:rPr>
        <w:t xml:space="preserve">његовом </w:t>
      </w:r>
      <w:r w:rsidR="00EF26CF">
        <w:rPr>
          <w:rFonts w:ascii="Times New Roman" w:hAnsi="Times New Roman" w:cs="Times New Roman"/>
          <w:sz w:val="24"/>
          <w:szCs w:val="24"/>
          <w:lang w:val="ru-RU"/>
        </w:rPr>
        <w:t xml:space="preserve">развоју учествује више сарадника из разних страна света. </w:t>
      </w:r>
      <w:r w:rsidR="00856772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У овом раду биће објашњене могућности креирања </w:t>
      </w:r>
      <w:r w:rsidR="009F467E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аплета и презентација </w:t>
      </w:r>
      <w:r w:rsidR="00FD707E">
        <w:rPr>
          <w:rFonts w:ascii="Times New Roman" w:hAnsi="Times New Roman" w:cs="Times New Roman"/>
          <w:sz w:val="24"/>
          <w:szCs w:val="24"/>
          <w:lang w:val="ru-RU"/>
        </w:rPr>
        <w:t xml:space="preserve">у Геогебри </w:t>
      </w:r>
      <w:r w:rsidR="009F467E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који се могу искористити у интеграцији наставе математике и </w:t>
      </w:r>
      <w:r w:rsidR="009F467E">
        <w:rPr>
          <w:rFonts w:ascii="Times New Roman" w:hAnsi="Times New Roman" w:cs="Times New Roman"/>
          <w:sz w:val="24"/>
          <w:szCs w:val="24"/>
          <w:lang w:val="ru-RU"/>
        </w:rPr>
        <w:t>природних наука. Верзија овде коришћене Геогебре је 5.0.423.0-</w:t>
      </w:r>
      <w:r w:rsidR="009F467E">
        <w:rPr>
          <w:rFonts w:ascii="Times New Roman" w:hAnsi="Times New Roman" w:cs="Times New Roman"/>
          <w:sz w:val="24"/>
          <w:szCs w:val="24"/>
        </w:rPr>
        <w:t>d</w:t>
      </w:r>
      <w:r w:rsidR="009F467E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44EDD" w:rsidRPr="008C3D58">
        <w:rPr>
          <w:rFonts w:ascii="Times New Roman" w:hAnsi="Times New Roman" w:cs="Times New Roman"/>
          <w:sz w:val="24"/>
          <w:szCs w:val="24"/>
          <w:lang w:val="ru-RU"/>
        </w:rPr>
        <w:t>Програм је преведен на више језика међу којима је и српски</w:t>
      </w:r>
      <w:r w:rsidR="00FD707E">
        <w:rPr>
          <w:rFonts w:ascii="Times New Roman" w:hAnsi="Times New Roman" w:cs="Times New Roman"/>
          <w:sz w:val="24"/>
          <w:szCs w:val="24"/>
          <w:lang w:val="ru-RU"/>
        </w:rPr>
        <w:t xml:space="preserve"> па је и тиме рад у њему додатно олакшан</w:t>
      </w:r>
      <w:r w:rsidR="00544EDD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E7172" w:rsidRDefault="00FD707E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Дакле, нека п</w:t>
      </w:r>
      <w:r w:rsidR="00544EDD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рви корак након покретања програма </w:t>
      </w:r>
      <w:r>
        <w:rPr>
          <w:rFonts w:ascii="Times New Roman" w:hAnsi="Times New Roman" w:cs="Times New Roman"/>
          <w:sz w:val="24"/>
          <w:szCs w:val="24"/>
          <w:lang w:val="ru-RU"/>
        </w:rPr>
        <w:t>буде</w:t>
      </w:r>
      <w:r w:rsidR="00544EDD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постављање</w:t>
      </w:r>
      <w:r w:rsidR="00544EDD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корисничког интерфејса на српски језик. То се постиже </w:t>
      </w:r>
      <w:r w:rsidR="00B52D21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отварањем са линије менија </w:t>
      </w:r>
      <w:r w:rsidR="00CF6242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низа </w:t>
      </w:r>
      <w:r w:rsidR="00B52D21" w:rsidRPr="008C3D58">
        <w:rPr>
          <w:rFonts w:ascii="Times New Roman" w:hAnsi="Times New Roman" w:cs="Times New Roman"/>
          <w:sz w:val="24"/>
          <w:szCs w:val="24"/>
          <w:lang w:val="ru-RU"/>
        </w:rPr>
        <w:t>команди</w:t>
      </w:r>
      <w:r w:rsidR="00CF6242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6242">
        <w:rPr>
          <w:rFonts w:ascii="Times New Roman" w:hAnsi="Times New Roman" w:cs="Times New Roman"/>
          <w:sz w:val="24"/>
          <w:szCs w:val="24"/>
        </w:rPr>
        <w:t>Options</w:t>
      </w:r>
      <w:r w:rsidR="00CF6242" w:rsidRPr="008C3D5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CF6242">
        <w:rPr>
          <w:rFonts w:ascii="Times New Roman" w:hAnsi="Times New Roman" w:cs="Times New Roman"/>
          <w:sz w:val="24"/>
          <w:szCs w:val="24"/>
        </w:rPr>
        <w:t>Language</w:t>
      </w:r>
      <w:r w:rsidR="00CF6242" w:rsidRPr="008C3D5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CF6242">
        <w:rPr>
          <w:rFonts w:ascii="Times New Roman" w:hAnsi="Times New Roman" w:cs="Times New Roman"/>
          <w:sz w:val="24"/>
          <w:szCs w:val="24"/>
        </w:rPr>
        <w:t>R</w:t>
      </w:r>
      <w:r w:rsidR="00CF6242" w:rsidRPr="008C3D5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CF6242">
        <w:rPr>
          <w:rFonts w:ascii="Times New Roman" w:hAnsi="Times New Roman" w:cs="Times New Roman"/>
          <w:sz w:val="24"/>
          <w:szCs w:val="24"/>
        </w:rPr>
        <w:t>Z</w:t>
      </w:r>
      <w:r w:rsidR="00CF6242" w:rsidRPr="008C3D5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CF6242">
        <w:rPr>
          <w:rFonts w:ascii="Times New Roman" w:hAnsi="Times New Roman" w:cs="Times New Roman"/>
          <w:sz w:val="24"/>
          <w:szCs w:val="24"/>
        </w:rPr>
        <w:t>Serbian</w:t>
      </w:r>
      <w:r w:rsidR="00CF6242" w:rsidRPr="008C3D58">
        <w:rPr>
          <w:rFonts w:ascii="Times New Roman" w:hAnsi="Times New Roman" w:cs="Times New Roman"/>
          <w:sz w:val="24"/>
          <w:szCs w:val="24"/>
          <w:lang w:val="ru-RU"/>
        </w:rPr>
        <w:t>/српски</w:t>
      </w:r>
      <w:r w:rsidR="00B52D21" w:rsidRPr="008C3D5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F6242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B52D21">
        <w:rPr>
          <w:rFonts w:ascii="Times New Roman" w:hAnsi="Times New Roman" w:cs="Times New Roman"/>
          <w:sz w:val="24"/>
          <w:szCs w:val="24"/>
        </w:rPr>
        <w:t>На тај начин добијамо радно окружење као на слици 1.</w:t>
      </w:r>
    </w:p>
    <w:p w:rsidR="00B52D21" w:rsidRDefault="00B52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21" w:rsidRDefault="00B52D21" w:rsidP="00B52D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Слика 1. Почетни прозор апликације Геогебра</w:t>
      </w:r>
    </w:p>
    <w:p w:rsidR="00B52D21" w:rsidRPr="008C3D58" w:rsidRDefault="00707FD8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707E">
        <w:rPr>
          <w:rFonts w:ascii="Times New Roman" w:hAnsi="Times New Roman" w:cs="Times New Roman"/>
          <w:sz w:val="24"/>
          <w:szCs w:val="24"/>
          <w:lang w:val="ru-RU"/>
        </w:rPr>
        <w:t>Испод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линије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менија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налази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се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стандардна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линија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са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алат</w:t>
      </w:r>
      <w:proofErr w:type="spellStart"/>
      <w:r w:rsidR="00FD707E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која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садржи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падајуће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меније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Pr="00FD707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конструкције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трансформације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геометријских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фигура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команде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уређивања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постављених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 </w:t>
      </w:r>
      <w:r w:rsidR="00B41C0E" w:rsidRPr="00FD707E">
        <w:rPr>
          <w:rFonts w:ascii="Times New Roman" w:hAnsi="Times New Roman" w:cs="Times New Roman"/>
          <w:sz w:val="24"/>
          <w:szCs w:val="24"/>
          <w:lang w:val="ru-RU"/>
        </w:rPr>
        <w:t>објеката</w:t>
      </w:r>
      <w:r w:rsidR="00B41C0E" w:rsidRPr="00866B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41C0E">
        <w:rPr>
          <w:rFonts w:ascii="Times New Roman" w:hAnsi="Times New Roman" w:cs="Times New Roman"/>
          <w:sz w:val="24"/>
          <w:szCs w:val="24"/>
        </w:rPr>
        <w:t>Даље</w:t>
      </w:r>
      <w:proofErr w:type="spellEnd"/>
      <w:r w:rsidR="00B41C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1C0E">
        <w:rPr>
          <w:rFonts w:ascii="Times New Roman" w:hAnsi="Times New Roman" w:cs="Times New Roman"/>
          <w:sz w:val="24"/>
          <w:szCs w:val="24"/>
        </w:rPr>
        <w:t>испод</w:t>
      </w:r>
      <w:proofErr w:type="spellEnd"/>
      <w:r w:rsidR="00B41C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1C0E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B41C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1C0E">
        <w:rPr>
          <w:rFonts w:ascii="Times New Roman" w:hAnsi="Times New Roman" w:cs="Times New Roman"/>
          <w:sz w:val="24"/>
          <w:szCs w:val="24"/>
        </w:rPr>
        <w:t>поља</w:t>
      </w:r>
      <w:proofErr w:type="spellEnd"/>
      <w:r w:rsidR="00B41C0E">
        <w:rPr>
          <w:rFonts w:ascii="Times New Roman" w:hAnsi="Times New Roman" w:cs="Times New Roman"/>
          <w:sz w:val="24"/>
          <w:szCs w:val="24"/>
        </w:rPr>
        <w:t xml:space="preserve"> за Algebarski prikaz и Površina za crtanje који се могу искључити по потреби кликом на крстиће у њиховом горњем левом углу, а укључити избором из падајућег менија Prikaz.</w:t>
      </w:r>
      <w:r w:rsidR="00CD7DBF">
        <w:rPr>
          <w:rFonts w:ascii="Times New Roman" w:hAnsi="Times New Roman" w:cs="Times New Roman"/>
          <w:sz w:val="24"/>
          <w:szCs w:val="24"/>
        </w:rPr>
        <w:t xml:space="preserve"> </w:t>
      </w:r>
      <w:r w:rsidR="00CD7DBF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Десним кликом на </w:t>
      </w:r>
      <w:proofErr w:type="spellStart"/>
      <w:r w:rsidR="00CD7DBF">
        <w:rPr>
          <w:rFonts w:ascii="Times New Roman" w:hAnsi="Times New Roman" w:cs="Times New Roman"/>
          <w:sz w:val="24"/>
          <w:szCs w:val="24"/>
        </w:rPr>
        <w:t>Povr</w:t>
      </w:r>
      <w:proofErr w:type="spellEnd"/>
      <w:r w:rsidR="00CD7DBF" w:rsidRPr="008C3D58">
        <w:rPr>
          <w:rFonts w:ascii="Times New Roman" w:hAnsi="Times New Roman" w:cs="Times New Roman"/>
          <w:sz w:val="24"/>
          <w:szCs w:val="24"/>
          <w:lang w:val="ru-RU"/>
        </w:rPr>
        <w:t>š</w:t>
      </w:r>
      <w:proofErr w:type="spellStart"/>
      <w:r w:rsidR="00CD7DBF">
        <w:rPr>
          <w:rFonts w:ascii="Times New Roman" w:hAnsi="Times New Roman" w:cs="Times New Roman"/>
          <w:sz w:val="24"/>
          <w:szCs w:val="24"/>
        </w:rPr>
        <w:t>ina</w:t>
      </w:r>
      <w:proofErr w:type="spellEnd"/>
      <w:r w:rsidR="00CD7DBF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7DBF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CD7DBF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7DBF">
        <w:rPr>
          <w:rFonts w:ascii="Times New Roman" w:hAnsi="Times New Roman" w:cs="Times New Roman"/>
          <w:sz w:val="24"/>
          <w:szCs w:val="24"/>
        </w:rPr>
        <w:t>crtanje</w:t>
      </w:r>
      <w:proofErr w:type="spellEnd"/>
      <w:r w:rsidR="00CD7DBF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добија се помоћни мени за њено уређивање. Тако се могу искључити мрежа и координатне осе, </w:t>
      </w:r>
      <w:r w:rsidR="00CD7DBF" w:rsidRPr="008C3D58">
        <w:rPr>
          <w:rFonts w:ascii="Times New Roman" w:hAnsi="Times New Roman" w:cs="Times New Roman"/>
          <w:sz w:val="24"/>
          <w:szCs w:val="24"/>
          <w:lang w:val="ru-RU"/>
        </w:rPr>
        <w:lastRenderedPageBreak/>
        <w:t>изабрати боја, димензија слике, врсте линија.</w:t>
      </w:r>
      <w:r w:rsidR="009967B1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На самом дну се налази поље за унос у коме се објекти могу задати алгебарски, нека математичка операција или геометријска трансформација. Скроз десно доле</w:t>
      </w:r>
      <w:r w:rsidR="00D42F5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967B1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иза поља за унос</w:t>
      </w:r>
      <w:r w:rsidR="00D42F5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967B1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кликом на ? се добијају савети за унос свих наредби. У десном горњем углу се налазе стрелице за поништавање или враћање </w:t>
      </w:r>
      <w:r w:rsidR="00127E78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извршених </w:t>
      </w:r>
      <w:r w:rsidR="009967B1" w:rsidRPr="008C3D58">
        <w:rPr>
          <w:rFonts w:ascii="Times New Roman" w:hAnsi="Times New Roman" w:cs="Times New Roman"/>
          <w:sz w:val="24"/>
          <w:szCs w:val="24"/>
          <w:lang w:val="ru-RU"/>
        </w:rPr>
        <w:t>операције.</w:t>
      </w:r>
    </w:p>
    <w:p w:rsidR="008B4930" w:rsidRDefault="00127E78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D5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Објекти се </w:t>
      </w:r>
      <w:r w:rsidR="00D42F58">
        <w:rPr>
          <w:rFonts w:ascii="Times New Roman" w:hAnsi="Times New Roman" w:cs="Times New Roman"/>
          <w:sz w:val="24"/>
          <w:szCs w:val="24"/>
          <w:lang w:val="ru-RU"/>
        </w:rPr>
        <w:t>на површину могу задати цртањем,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2F58">
        <w:rPr>
          <w:rFonts w:ascii="Times New Roman" w:hAnsi="Times New Roman" w:cs="Times New Roman"/>
          <w:sz w:val="24"/>
          <w:szCs w:val="24"/>
          <w:lang w:val="ru-RU"/>
        </w:rPr>
        <w:t>помоћу поља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за унос или увозом из неког другог окружења. </w:t>
      </w:r>
      <w:r w:rsidR="00A62FB7" w:rsidRPr="00E021B2">
        <w:rPr>
          <w:rFonts w:ascii="Times New Roman" w:hAnsi="Times New Roman" w:cs="Times New Roman"/>
          <w:sz w:val="24"/>
          <w:szCs w:val="24"/>
          <w:lang w:val="ru-RU"/>
        </w:rPr>
        <w:t>За овладавањем овим поступцима кренимо најпре од елементарних конструкција</w:t>
      </w:r>
      <w:r w:rsidR="008B4930" w:rsidRPr="00E021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21B2" w:rsidRPr="00063426">
        <w:rPr>
          <w:rFonts w:ascii="Times New Roman" w:hAnsi="Times New Roman" w:cs="Times New Roman"/>
          <w:sz w:val="24"/>
          <w:szCs w:val="24"/>
          <w:lang w:val="ru-RU"/>
        </w:rPr>
        <w:t>које можемо извршити командама са линије са стандардним алатима (Слика 2.)</w:t>
      </w:r>
      <w:r w:rsidR="00A62FB7" w:rsidRPr="00E021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021B2" w:rsidRDefault="00E021B2" w:rsidP="00E021B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02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7725" cy="447675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B2" w:rsidRPr="00E021B2" w:rsidRDefault="00E021B2" w:rsidP="00E021B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C3D58">
        <w:rPr>
          <w:rFonts w:ascii="Times New Roman" w:hAnsi="Times New Roman" w:cs="Times New Roman"/>
          <w:sz w:val="24"/>
          <w:szCs w:val="24"/>
          <w:lang w:val="ru-RU"/>
        </w:rPr>
        <w:t>Слика 2</w:t>
      </w:r>
      <w:r>
        <w:rPr>
          <w:rFonts w:ascii="Times New Roman" w:hAnsi="Times New Roman" w:cs="Times New Roman"/>
          <w:sz w:val="24"/>
          <w:szCs w:val="24"/>
          <w:lang w:val="ru-RU"/>
        </w:rPr>
        <w:t>. Линија са стандардним алатима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у Геогебри</w:t>
      </w:r>
    </w:p>
    <w:p w:rsidR="008B4930" w:rsidRPr="008C3D58" w:rsidRDefault="00F45273" w:rsidP="00BD7F7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Затворити алгебарски приказ. На површини за цртање искључити осе и мрежу. Конструисати </w:t>
      </w:r>
      <w:r w:rsidR="00DF3B2D" w:rsidRPr="008C3D58">
        <w:rPr>
          <w:rFonts w:ascii="Times New Roman" w:hAnsi="Times New Roman" w:cs="Times New Roman"/>
          <w:sz w:val="24"/>
          <w:szCs w:val="24"/>
          <w:lang w:val="ru-RU"/>
        </w:rPr>
        <w:t>праву и полуправу које се секу. Одредити тачку њиховог пресека. Изабрати произвољну тачку ван праве и полуправе и кроз њу конструисати праву нормалну на дату праву и паралелну датој полуправи.</w:t>
      </w:r>
      <w:r w:rsidR="004B7AE0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Испитати могућности приказивања и преименовања објеката десним кликом на исте.</w:t>
      </w:r>
    </w:p>
    <w:p w:rsidR="008B4930" w:rsidRPr="00E021B2" w:rsidRDefault="00724578" w:rsidP="00BD7F7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Конструисати </w:t>
      </w:r>
      <w:r w:rsidR="008A5FB3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редом троугао, четвороугао, петоугао и шестоугао коришћењем сваке од команди за конструкцију многоугла из стандардног менија. </w:t>
      </w:r>
      <w:r w:rsidR="00F45273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Троугао обојити у црвено, четвороугао у плаво, петоугао у зелено, а шестоугао да буде провидан са црним страницама. </w:t>
      </w:r>
      <w:proofErr w:type="spellStart"/>
      <w:r w:rsidR="00F45273">
        <w:rPr>
          <w:rFonts w:ascii="Times New Roman" w:hAnsi="Times New Roman" w:cs="Times New Roman"/>
          <w:sz w:val="24"/>
          <w:szCs w:val="24"/>
        </w:rPr>
        <w:t>Испитати</w:t>
      </w:r>
      <w:proofErr w:type="spellEnd"/>
      <w:r w:rsidR="00F452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273">
        <w:rPr>
          <w:rFonts w:ascii="Times New Roman" w:hAnsi="Times New Roman" w:cs="Times New Roman"/>
          <w:sz w:val="24"/>
          <w:szCs w:val="24"/>
        </w:rPr>
        <w:t>деформаб</w:t>
      </w:r>
      <w:r w:rsidR="00DF3B2D">
        <w:rPr>
          <w:rFonts w:ascii="Times New Roman" w:hAnsi="Times New Roman" w:cs="Times New Roman"/>
          <w:sz w:val="24"/>
          <w:szCs w:val="24"/>
        </w:rPr>
        <w:t>илност</w:t>
      </w:r>
      <w:proofErr w:type="spellEnd"/>
      <w:r w:rsidR="00DF3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B2D">
        <w:rPr>
          <w:rFonts w:ascii="Times New Roman" w:hAnsi="Times New Roman" w:cs="Times New Roman"/>
          <w:sz w:val="24"/>
          <w:szCs w:val="24"/>
        </w:rPr>
        <w:t>фигура</w:t>
      </w:r>
      <w:proofErr w:type="spellEnd"/>
      <w:r w:rsidR="00DF3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F58">
        <w:rPr>
          <w:rFonts w:ascii="Times New Roman" w:hAnsi="Times New Roman" w:cs="Times New Roman"/>
          <w:sz w:val="24"/>
          <w:szCs w:val="24"/>
        </w:rPr>
        <w:t>након</w:t>
      </w:r>
      <w:proofErr w:type="spellEnd"/>
      <w:r w:rsidR="00D42F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F58">
        <w:rPr>
          <w:rFonts w:ascii="Times New Roman" w:hAnsi="Times New Roman" w:cs="Times New Roman"/>
          <w:sz w:val="24"/>
          <w:szCs w:val="24"/>
        </w:rPr>
        <w:t>акција</w:t>
      </w:r>
      <w:proofErr w:type="spellEnd"/>
      <w:r w:rsidR="00D42F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F58">
        <w:rPr>
          <w:rFonts w:ascii="Times New Roman" w:hAnsi="Times New Roman" w:cs="Times New Roman"/>
          <w:sz w:val="24"/>
          <w:szCs w:val="24"/>
        </w:rPr>
        <w:t>мишем</w:t>
      </w:r>
      <w:proofErr w:type="spellEnd"/>
      <w:r w:rsidR="00DF3B2D">
        <w:rPr>
          <w:rFonts w:ascii="Times New Roman" w:hAnsi="Times New Roman" w:cs="Times New Roman"/>
          <w:sz w:val="24"/>
          <w:szCs w:val="24"/>
        </w:rPr>
        <w:t>.</w:t>
      </w:r>
    </w:p>
    <w:p w:rsidR="008C3D58" w:rsidRDefault="00A62FB7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D58">
        <w:rPr>
          <w:rFonts w:ascii="Times New Roman" w:hAnsi="Times New Roman" w:cs="Times New Roman"/>
          <w:sz w:val="24"/>
          <w:szCs w:val="24"/>
          <w:lang w:val="ru-RU"/>
        </w:rPr>
        <w:t>Убацивање</w:t>
      </w:r>
      <w:r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>слике</w:t>
      </w:r>
      <w:r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>припремљеног</w:t>
      </w:r>
      <w:r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>фолдера</w:t>
      </w:r>
      <w:r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>најпрактичније</w:t>
      </w:r>
      <w:r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>је</w:t>
      </w:r>
      <w:r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Pr="008C3D58">
        <w:rPr>
          <w:rFonts w:ascii="Times New Roman" w:hAnsi="Times New Roman" w:cs="Times New Roman"/>
          <w:sz w:val="24"/>
          <w:szCs w:val="24"/>
          <w:lang w:val="ru-RU"/>
        </w:rPr>
        <w:t>покренути</w:t>
      </w:r>
      <w:r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>командом</w:t>
      </w:r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CA8">
        <w:rPr>
          <w:rFonts w:ascii="Times New Roman" w:hAnsi="Times New Roman" w:cs="Times New Roman"/>
          <w:sz w:val="24"/>
          <w:szCs w:val="24"/>
        </w:rPr>
        <w:t>Ubacivanje</w:t>
      </w:r>
      <w:proofErr w:type="spellEnd"/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CA8">
        <w:rPr>
          <w:rFonts w:ascii="Times New Roman" w:hAnsi="Times New Roman" w:cs="Times New Roman"/>
          <w:sz w:val="24"/>
          <w:szCs w:val="24"/>
        </w:rPr>
        <w:t>slike</w:t>
      </w:r>
      <w:proofErr w:type="spellEnd"/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>претпоследњег</w:t>
      </w:r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>падајућег</w:t>
      </w:r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>менија</w:t>
      </w:r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>са</w:t>
      </w:r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>стандардним</w:t>
      </w:r>
      <w:r w:rsidR="00F23CA8" w:rsidRPr="00E021B2">
        <w:rPr>
          <w:rFonts w:ascii="Times New Roman" w:hAnsi="Times New Roman" w:cs="Times New Roman"/>
          <w:sz w:val="24"/>
          <w:szCs w:val="24"/>
        </w:rPr>
        <w:t xml:space="preserve">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>алатима</w:t>
      </w:r>
      <w:r w:rsidR="00F23CA8" w:rsidRPr="00E021B2">
        <w:rPr>
          <w:rFonts w:ascii="Times New Roman" w:hAnsi="Times New Roman" w:cs="Times New Roman"/>
          <w:sz w:val="24"/>
          <w:szCs w:val="24"/>
        </w:rPr>
        <w:t xml:space="preserve">. 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Том приликом се отвара </w:t>
      </w:r>
      <w:r w:rsidR="00F23CA8" w:rsidRPr="00D42F58">
        <w:rPr>
          <w:rFonts w:ascii="Times New Roman" w:hAnsi="Times New Roman" w:cs="Times New Roman"/>
          <w:sz w:val="24"/>
          <w:szCs w:val="24"/>
          <w:lang w:val="ru-RU"/>
        </w:rPr>
        <w:t>искачући</w:t>
      </w:r>
      <w:r w:rsidR="00F23CA8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мени за тражење слике у меморији рачунара из које бирамо одговарајућу.</w:t>
      </w:r>
      <w:r w:rsidR="00245AFC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Други начин је да изабрану слику прекопирамо у клипборд а онда из падајућег менија </w:t>
      </w:r>
      <w:proofErr w:type="spellStart"/>
      <w:r w:rsidR="00245AFC">
        <w:rPr>
          <w:rFonts w:ascii="Times New Roman" w:hAnsi="Times New Roman" w:cs="Times New Roman"/>
          <w:sz w:val="24"/>
          <w:szCs w:val="24"/>
        </w:rPr>
        <w:t>Ure</w:t>
      </w:r>
      <w:proofErr w:type="spellEnd"/>
      <w:r w:rsidR="00245AFC" w:rsidRPr="008C3D58">
        <w:rPr>
          <w:rFonts w:ascii="Times New Roman" w:hAnsi="Times New Roman" w:cs="Times New Roman"/>
          <w:sz w:val="24"/>
          <w:szCs w:val="24"/>
          <w:lang w:val="ru-RU"/>
        </w:rPr>
        <w:t>đ</w:t>
      </w:r>
      <w:proofErr w:type="spellStart"/>
      <w:r w:rsidR="00245AFC">
        <w:rPr>
          <w:rFonts w:ascii="Times New Roman" w:hAnsi="Times New Roman" w:cs="Times New Roman"/>
          <w:sz w:val="24"/>
          <w:szCs w:val="24"/>
        </w:rPr>
        <w:t>ivanje</w:t>
      </w:r>
      <w:proofErr w:type="spellEnd"/>
      <w:r w:rsidR="00245AFC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изаберемо наредбу </w:t>
      </w:r>
      <w:proofErr w:type="spellStart"/>
      <w:r w:rsidR="00245AFC">
        <w:rPr>
          <w:rFonts w:ascii="Times New Roman" w:hAnsi="Times New Roman" w:cs="Times New Roman"/>
          <w:sz w:val="24"/>
          <w:szCs w:val="24"/>
        </w:rPr>
        <w:t>Ubaci</w:t>
      </w:r>
      <w:proofErr w:type="spellEnd"/>
      <w:r w:rsidR="00245AFC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45AFC">
        <w:rPr>
          <w:rFonts w:ascii="Times New Roman" w:hAnsi="Times New Roman" w:cs="Times New Roman"/>
          <w:sz w:val="24"/>
          <w:szCs w:val="24"/>
        </w:rPr>
        <w:t>sliku</w:t>
      </w:r>
      <w:proofErr w:type="spellEnd"/>
      <w:r w:rsidR="00245AFC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45AFC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245AFC" w:rsidRPr="008C3D58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="00245AFC">
        <w:rPr>
          <w:rFonts w:ascii="Times New Roman" w:hAnsi="Times New Roman" w:cs="Times New Roman"/>
          <w:sz w:val="24"/>
          <w:szCs w:val="24"/>
        </w:rPr>
        <w:t>Bafer</w:t>
      </w:r>
      <w:proofErr w:type="spellEnd"/>
      <w:r w:rsidR="00245AFC" w:rsidRPr="008C3D58">
        <w:rPr>
          <w:rFonts w:ascii="Times New Roman" w:hAnsi="Times New Roman" w:cs="Times New Roman"/>
          <w:sz w:val="24"/>
          <w:szCs w:val="24"/>
          <w:lang w:val="ru-RU"/>
        </w:rPr>
        <w:t>.Убачене слике је потребно димензионирати избором једне од њених истакнутих тачака па се њеним померањем према другој истакнутој тачки слика смањује, а у супротном повећава.</w:t>
      </w:r>
      <w:r w:rsidR="00F14C1F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Слику је још потребно позиционирати што радимо мишем</w:t>
      </w:r>
      <w:r w:rsidR="00E021B2">
        <w:rPr>
          <w:rFonts w:ascii="Times New Roman" w:hAnsi="Times New Roman" w:cs="Times New Roman"/>
          <w:sz w:val="24"/>
          <w:szCs w:val="24"/>
          <w:lang w:val="ru-RU"/>
        </w:rPr>
        <w:t xml:space="preserve"> или задавањем координата истакнутих тачака слике</w:t>
      </w:r>
      <w:r w:rsidR="00F14C1F" w:rsidRPr="008C3D5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67F1E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AE0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На крају је могуће и искључити приказ </w:t>
      </w:r>
      <w:r w:rsidR="00E021B2">
        <w:rPr>
          <w:rFonts w:ascii="Times New Roman" w:hAnsi="Times New Roman" w:cs="Times New Roman"/>
          <w:sz w:val="24"/>
          <w:szCs w:val="24"/>
          <w:lang w:val="ru-RU"/>
        </w:rPr>
        <w:t xml:space="preserve">тих </w:t>
      </w:r>
      <w:r w:rsidR="004B7AE0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истакнутих тачака. </w:t>
      </w:r>
      <w:r w:rsidR="00F67F1E"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Слично се из </w:t>
      </w:r>
      <w:r w:rsidR="00866B38"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претпоследњег </w:t>
      </w:r>
      <w:r w:rsidR="00F67F1E"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падајућег менија </w:t>
      </w:r>
      <w:r w:rsidR="00866B38" w:rsidRPr="003467FA">
        <w:rPr>
          <w:rFonts w:ascii="Times New Roman" w:hAnsi="Times New Roman" w:cs="Times New Roman"/>
          <w:sz w:val="24"/>
          <w:szCs w:val="24"/>
          <w:lang w:val="ru-RU"/>
        </w:rPr>
        <w:t>линије са стандардним алатима</w:t>
      </w:r>
      <w:r w:rsidR="00F67F1E"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 убацује и текст на површину за цртање избором </w:t>
      </w:r>
      <w:r w:rsidR="00866B38" w:rsidRPr="00866B38">
        <w:rPr>
          <w:rFonts w:ascii="Times New Roman" w:hAnsi="Times New Roman" w:cs="Times New Roman"/>
          <w:sz w:val="24"/>
          <w:szCs w:val="24"/>
          <w:lang w:val="ru-RU"/>
        </w:rPr>
        <w:t>команде</w:t>
      </w:r>
      <w:r w:rsidR="00F67F1E"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67F1E" w:rsidRPr="00866B38">
        <w:rPr>
          <w:rFonts w:ascii="Times New Roman" w:hAnsi="Times New Roman" w:cs="Times New Roman"/>
          <w:sz w:val="24"/>
          <w:szCs w:val="24"/>
        </w:rPr>
        <w:t>Ubacivanje</w:t>
      </w:r>
      <w:proofErr w:type="spellEnd"/>
      <w:r w:rsidR="00F67F1E"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67F1E" w:rsidRPr="00866B38">
        <w:rPr>
          <w:rFonts w:ascii="Times New Roman" w:hAnsi="Times New Roman" w:cs="Times New Roman"/>
          <w:sz w:val="24"/>
          <w:szCs w:val="24"/>
        </w:rPr>
        <w:t>teksta</w:t>
      </w:r>
      <w:proofErr w:type="spellEnd"/>
      <w:r w:rsidR="00F67F1E" w:rsidRPr="00866B38">
        <w:rPr>
          <w:rFonts w:ascii="Times New Roman" w:hAnsi="Times New Roman" w:cs="Times New Roman"/>
          <w:sz w:val="24"/>
          <w:szCs w:val="24"/>
          <w:lang w:val="ru-RU"/>
        </w:rPr>
        <w:t>. У</w:t>
      </w:r>
      <w:r w:rsidR="00F67F1E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добијени прозор се укуца потребни текст а затим тај прозор затвори кликом на крстић у десном горњем углу тог прозора. Кликом десним тастером миша на текст добија се помоћни мени за његово </w:t>
      </w:r>
      <w:r w:rsidR="004034AD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додатно </w:t>
      </w:r>
      <w:r w:rsidR="00F67F1E" w:rsidRPr="008C3D58">
        <w:rPr>
          <w:rFonts w:ascii="Times New Roman" w:hAnsi="Times New Roman" w:cs="Times New Roman"/>
          <w:sz w:val="24"/>
          <w:szCs w:val="24"/>
          <w:lang w:val="ru-RU"/>
        </w:rPr>
        <w:t>уређивање</w:t>
      </w:r>
      <w:r w:rsidR="004B7AE0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. Већ припремљен текст у неком напреднијем програму за његову обраду могуће је у Геогебру </w:t>
      </w:r>
      <w:r w:rsidR="00866B38">
        <w:rPr>
          <w:rFonts w:ascii="Times New Roman" w:hAnsi="Times New Roman" w:cs="Times New Roman"/>
          <w:sz w:val="24"/>
          <w:szCs w:val="24"/>
          <w:lang w:val="ru-RU"/>
        </w:rPr>
        <w:t>увести и</w:t>
      </w:r>
      <w:r w:rsidR="004B7AE0" w:rsidRPr="008C3D58">
        <w:rPr>
          <w:rFonts w:ascii="Times New Roman" w:hAnsi="Times New Roman" w:cs="Times New Roman"/>
          <w:sz w:val="24"/>
          <w:szCs w:val="24"/>
          <w:lang w:val="ru-RU"/>
        </w:rPr>
        <w:t xml:space="preserve"> као слику на већ описани начин.</w:t>
      </w:r>
    </w:p>
    <w:p w:rsidR="00A62FB7" w:rsidRPr="008C3D58" w:rsidRDefault="007A5399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Уношењем координата у </w:t>
      </w:r>
      <w:r w:rsidR="00EB6456">
        <w:rPr>
          <w:rFonts w:ascii="Times New Roman" w:hAnsi="Times New Roman" w:cs="Times New Roman"/>
          <w:sz w:val="24"/>
          <w:szCs w:val="24"/>
          <w:lang w:val="ru-RU"/>
        </w:rPr>
        <w:t>пољу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унос могуће је поставити фиксирану (непокретну) тачку. Ово поље се користи и за унос функција чије графике треба приказати у аплету. Такође све наредбе за алгебарске операције и геометријске трансформације са објектима којима треба манипулисати могу се задати у овом пољу. Ти поступци ће бити детаљније описани кроз динамичке могућности апликације</w:t>
      </w:r>
      <w:r w:rsidR="00E021B2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41C0E" w:rsidRDefault="00E021B2" w:rsidP="00E021B2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Динамичке могућности Геогебре</w:t>
      </w:r>
    </w:p>
    <w:p w:rsidR="00C559F2" w:rsidRDefault="00C559F2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Једна од веома значајних особина Геогебре је могућност динамичког представљања објеката тј. симулације њиховог кретања. Тиме се омогућава моделовање реалних </w:t>
      </w:r>
      <w:r w:rsidR="00866B38">
        <w:rPr>
          <w:rFonts w:ascii="Times New Roman" w:hAnsi="Times New Roman" w:cs="Times New Roman"/>
          <w:sz w:val="24"/>
          <w:szCs w:val="24"/>
          <w:lang w:val="ru-RU"/>
        </w:rPr>
        <w:t xml:space="preserve">објеката и </w:t>
      </w:r>
      <w:r>
        <w:rPr>
          <w:rFonts w:ascii="Times New Roman" w:hAnsi="Times New Roman" w:cs="Times New Roman"/>
          <w:sz w:val="24"/>
          <w:szCs w:val="24"/>
          <w:lang w:val="ru-RU"/>
        </w:rPr>
        <w:t>процеса у њиховој развојности и  динамичком односу према другим објектима. Покажимо то кроз следеће примере.</w:t>
      </w:r>
    </w:p>
    <w:p w:rsidR="00410032" w:rsidRDefault="00410032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Покретну тачку на </w:t>
      </w:r>
      <w:r w:rsidR="0074306E" w:rsidRPr="00866B38">
        <w:rPr>
          <w:rFonts w:ascii="Times New Roman" w:hAnsi="Times New Roman" w:cs="Times New Roman"/>
          <w:i/>
          <w:sz w:val="24"/>
          <w:szCs w:val="24"/>
        </w:rPr>
        <w:t>x</w:t>
      </w:r>
      <w:r w:rsidRPr="00866B38">
        <w:rPr>
          <w:rFonts w:ascii="Times New Roman" w:hAnsi="Times New Roman" w:cs="Times New Roman"/>
          <w:sz w:val="24"/>
          <w:szCs w:val="24"/>
          <w:lang w:val="ru-RU"/>
        </w:rPr>
        <w:t xml:space="preserve">-оси генеришемо на следећи начин. </w:t>
      </w:r>
      <w:r w:rsidR="0074306E" w:rsidRPr="00866B38">
        <w:rPr>
          <w:rFonts w:ascii="Times New Roman" w:hAnsi="Times New Roman" w:cs="Times New Roman"/>
          <w:sz w:val="24"/>
          <w:szCs w:val="24"/>
          <w:lang w:val="ru-RU"/>
        </w:rPr>
        <w:t>На површини за цртање укључимо приказ координа</w:t>
      </w:r>
      <w:r w:rsidR="0074306E">
        <w:rPr>
          <w:rFonts w:ascii="Times New Roman" w:hAnsi="Times New Roman" w:cs="Times New Roman"/>
          <w:sz w:val="24"/>
          <w:szCs w:val="24"/>
          <w:lang w:val="ru-RU"/>
        </w:rPr>
        <w:t xml:space="preserve">тних оса. Затим се изабере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прва команда </w:t>
      </w:r>
      <w:proofErr w:type="spellStart"/>
      <w:r w:rsidR="0074306E">
        <w:rPr>
          <w:rFonts w:ascii="Times New Roman" w:hAnsi="Times New Roman" w:cs="Times New Roman"/>
          <w:sz w:val="24"/>
          <w:szCs w:val="24"/>
        </w:rPr>
        <w:t>Kliza</w:t>
      </w:r>
      <w:proofErr w:type="spellEnd"/>
      <w:r w:rsidR="0074306E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č </w:t>
      </w:r>
      <w:r w:rsidR="0074306E">
        <w:rPr>
          <w:rFonts w:ascii="Times New Roman" w:hAnsi="Times New Roman" w:cs="Times New Roman"/>
          <w:sz w:val="24"/>
          <w:szCs w:val="24"/>
          <w:lang w:val="ru-RU"/>
        </w:rPr>
        <w:t>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претпоследње иконе линије са стандардним алатима чиме се отвара мени са слике 3.</w:t>
      </w:r>
    </w:p>
    <w:p w:rsidR="00410032" w:rsidRDefault="00410032" w:rsidP="0041003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1832487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3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32" w:rsidRPr="00063426" w:rsidRDefault="00410032" w:rsidP="0041003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Слика 3. Мени за уређивање Клизача</w:t>
      </w:r>
    </w:p>
    <w:p w:rsidR="0074306E" w:rsidRPr="00063426" w:rsidRDefault="0074306E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У том менију се подесе интервал у ком се креће променљива, положај клизача и параметри анимације. У пољу за унос учитавамо координате покретне тачке. Рецимо </w:t>
      </w:r>
      <w:r w:rsidRPr="00063426">
        <w:rPr>
          <w:rFonts w:ascii="Times New Roman" w:hAnsi="Times New Roman" w:cs="Times New Roman"/>
          <w:i/>
          <w:sz w:val="24"/>
          <w:szCs w:val="24"/>
          <w:lang w:val="ru-RU"/>
        </w:rPr>
        <w:t>А=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063426">
        <w:rPr>
          <w:rFonts w:ascii="Times New Roman" w:hAnsi="Times New Roman" w:cs="Times New Roman"/>
          <w:i/>
          <w:sz w:val="24"/>
          <w:szCs w:val="24"/>
          <w:lang w:val="ru-RU"/>
        </w:rPr>
        <w:t>а,0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6342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B88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Задавањем команде </w:t>
      </w:r>
      <w:r w:rsidR="00D74B88">
        <w:rPr>
          <w:rFonts w:ascii="Times New Roman" w:hAnsi="Times New Roman" w:cs="Times New Roman"/>
          <w:sz w:val="24"/>
          <w:szCs w:val="24"/>
        </w:rPr>
        <w:t>Enter</w:t>
      </w:r>
      <w:r w:rsidR="00D74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B88" w:rsidRPr="00D74B88">
        <w:rPr>
          <w:rFonts w:ascii="Times New Roman" w:hAnsi="Times New Roman" w:cs="Times New Roman"/>
          <w:sz w:val="24"/>
          <w:szCs w:val="24"/>
          <w:lang w:val="ru-RU"/>
        </w:rPr>
        <w:t>са тастатуре</w:t>
      </w:r>
      <w:r w:rsidR="00D74B88">
        <w:rPr>
          <w:rFonts w:ascii="Times New Roman" w:hAnsi="Times New Roman" w:cs="Times New Roman"/>
          <w:sz w:val="24"/>
          <w:szCs w:val="24"/>
          <w:lang w:val="ru-RU"/>
        </w:rPr>
        <w:t xml:space="preserve"> добијамо тачку на </w:t>
      </w:r>
      <w:r w:rsidR="00D74B88" w:rsidRPr="00D74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B88" w:rsidRPr="00AD6DCE">
        <w:rPr>
          <w:rFonts w:ascii="Times New Roman" w:hAnsi="Times New Roman" w:cs="Times New Roman"/>
          <w:i/>
          <w:sz w:val="24"/>
          <w:szCs w:val="24"/>
        </w:rPr>
        <w:t>x</w:t>
      </w:r>
      <w:r w:rsidR="00D74B88" w:rsidRPr="00AD6DC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74B88">
        <w:rPr>
          <w:rFonts w:ascii="Times New Roman" w:hAnsi="Times New Roman" w:cs="Times New Roman"/>
          <w:sz w:val="24"/>
          <w:szCs w:val="24"/>
          <w:lang w:val="ru-RU"/>
        </w:rPr>
        <w:t xml:space="preserve">оси. </w:t>
      </w:r>
      <w:r w:rsidR="00D74B88" w:rsidRPr="00063426">
        <w:rPr>
          <w:rFonts w:ascii="Times New Roman" w:hAnsi="Times New Roman" w:cs="Times New Roman"/>
          <w:sz w:val="24"/>
          <w:szCs w:val="24"/>
          <w:lang w:val="ru-RU"/>
        </w:rPr>
        <w:t>На крају</w:t>
      </w:r>
      <w:r w:rsidR="00D74B88" w:rsidRPr="00D74B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B88" w:rsidRPr="00063426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есним кликом на тачку А </w:t>
      </w:r>
      <w:r w:rsidR="00D74B88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="00AD6DCE">
        <w:rPr>
          <w:rFonts w:ascii="Times New Roman" w:hAnsi="Times New Roman" w:cs="Times New Roman"/>
          <w:sz w:val="24"/>
          <w:szCs w:val="24"/>
          <w:lang w:val="ru-RU"/>
        </w:rPr>
        <w:t xml:space="preserve">тако добијеном </w:t>
      </w:r>
      <w:r w:rsidR="00AD6DCE" w:rsidRPr="00AD6DCE">
        <w:rPr>
          <w:rFonts w:ascii="Times New Roman" w:hAnsi="Times New Roman" w:cs="Times New Roman"/>
          <w:sz w:val="24"/>
          <w:szCs w:val="24"/>
          <w:lang w:val="ru-RU"/>
        </w:rPr>
        <w:t>искачућем</w:t>
      </w:r>
      <w:r w:rsidR="00D74B88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менију 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укључимо опцију </w:t>
      </w:r>
      <w:proofErr w:type="spellStart"/>
      <w:r w:rsidR="00D74B88">
        <w:rPr>
          <w:rFonts w:ascii="Times New Roman" w:hAnsi="Times New Roman" w:cs="Times New Roman"/>
          <w:sz w:val="24"/>
          <w:szCs w:val="24"/>
        </w:rPr>
        <w:t>Animiraj</w:t>
      </w:r>
      <w:proofErr w:type="spellEnd"/>
      <w:r w:rsidR="00D74B88" w:rsidRPr="00D74B8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74B88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Тачка почиње да се крећа по оси према задатим параметрима. За заустављање и поновно покретање тачке појављује се </w:t>
      </w:r>
      <w:r w:rsidR="003C13C1" w:rsidRPr="00063426">
        <w:rPr>
          <w:rFonts w:ascii="Times New Roman" w:hAnsi="Times New Roman" w:cs="Times New Roman"/>
          <w:sz w:val="24"/>
          <w:szCs w:val="24"/>
          <w:lang w:val="ru-RU"/>
        </w:rPr>
        <w:t>стереотипно дугме у доњем десном углу површине за цртање. Десним кликом на тачку или клизач могу се додатно, према понуђеним опцијама, уредити њихове особине.</w:t>
      </w:r>
    </w:p>
    <w:p w:rsidR="003C13C1" w:rsidRPr="00063426" w:rsidRDefault="003C13C1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Употребом једначина кривих могуће је </w:t>
      </w:r>
      <w:r w:rsidR="006E6776" w:rsidRPr="00063426">
        <w:rPr>
          <w:rFonts w:ascii="Times New Roman" w:hAnsi="Times New Roman" w:cs="Times New Roman"/>
          <w:sz w:val="24"/>
          <w:szCs w:val="24"/>
          <w:lang w:val="ru-RU"/>
        </w:rPr>
        <w:t>креирати криволинијско кретање тачке по задатој кривој</w:t>
      </w:r>
      <w:r w:rsidR="00AD6DCE">
        <w:rPr>
          <w:rFonts w:ascii="Times New Roman" w:hAnsi="Times New Roman" w:cs="Times New Roman"/>
          <w:sz w:val="24"/>
          <w:szCs w:val="24"/>
          <w:lang w:val="ru-RU"/>
        </w:rPr>
        <w:t xml:space="preserve"> линији</w:t>
      </w:r>
      <w:r w:rsidR="006E6776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. Кретање тачке је могуће обезбедити и применом комбинација команди клизача и геометријских трансформација. Погледајмо то на примеру кружног кретања кроз задатак анимирања ротације тачке </w:t>
      </w:r>
      <w:r w:rsidR="006E6776" w:rsidRPr="00AD6DCE">
        <w:rPr>
          <w:rFonts w:ascii="Times New Roman" w:hAnsi="Times New Roman" w:cs="Times New Roman"/>
          <w:i/>
          <w:sz w:val="24"/>
          <w:szCs w:val="24"/>
          <w:lang w:val="ru-RU"/>
        </w:rPr>
        <w:t>А=</w:t>
      </w:r>
      <w:r w:rsidR="006E6776" w:rsidRPr="00063426">
        <w:rPr>
          <w:rFonts w:ascii="Times New Roman" w:hAnsi="Times New Roman" w:cs="Times New Roman"/>
          <w:sz w:val="24"/>
          <w:szCs w:val="24"/>
          <w:lang w:val="ru-RU"/>
        </w:rPr>
        <w:t>(1,0) око координатног почетка.</w:t>
      </w:r>
    </w:p>
    <w:p w:rsidR="006E6776" w:rsidRPr="00063426" w:rsidRDefault="006E6776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42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Најпре се конструише тачка </w:t>
      </w:r>
      <w:r w:rsidRPr="00063426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, а затим креира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Kliza</w:t>
      </w:r>
      <w:proofErr w:type="spellEnd"/>
      <w:r w:rsidRPr="00063426">
        <w:rPr>
          <w:rFonts w:ascii="Times New Roman" w:hAnsi="Times New Roman" w:cs="Times New Roman"/>
          <w:sz w:val="24"/>
          <w:szCs w:val="24"/>
          <w:lang w:val="ru-RU"/>
        </w:rPr>
        <w:t>č коме</w:t>
      </w:r>
      <w:r w:rsidR="00680F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се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за</w:t>
      </w:r>
      <w:r w:rsidR="00680F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опцију величина чекира опција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Ugao</w:t>
      </w:r>
      <w:proofErr w:type="spellEnd"/>
      <w:r w:rsidR="00680F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и подесе параметри те величине. У поље за </w:t>
      </w:r>
      <w:proofErr w:type="spellStart"/>
      <w:r w:rsidR="00680F3D">
        <w:rPr>
          <w:rFonts w:ascii="Times New Roman" w:hAnsi="Times New Roman" w:cs="Times New Roman"/>
          <w:sz w:val="24"/>
          <w:szCs w:val="24"/>
        </w:rPr>
        <w:t>Unos</w:t>
      </w:r>
      <w:proofErr w:type="spellEnd"/>
      <w:r w:rsidR="00680F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упишемо команду </w:t>
      </w:r>
      <w:proofErr w:type="spellStart"/>
      <w:r w:rsidR="00680F3D">
        <w:rPr>
          <w:rFonts w:ascii="Times New Roman" w:hAnsi="Times New Roman" w:cs="Times New Roman"/>
          <w:sz w:val="24"/>
          <w:szCs w:val="24"/>
        </w:rPr>
        <w:t>Rotiraj</w:t>
      </w:r>
      <w:proofErr w:type="spellEnd"/>
      <w:r w:rsidR="00680F3D" w:rsidRPr="0006342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4A57B5" w:rsidRPr="00680F3D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7.25pt" o:ole="">
            <v:imagedata r:id="rId10" o:title=""/>
          </v:shape>
          <o:OLEObject Type="Embed" ProgID="Equation.3" ShapeID="_x0000_i1025" DrawAspect="Content" ObjectID="_1580196642" r:id="rId11"/>
        </w:object>
      </w:r>
      <w:r w:rsidR="00680F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) и притиснемо </w:t>
      </w:r>
      <w:r w:rsidR="00680F3D">
        <w:rPr>
          <w:rFonts w:ascii="Times New Roman" w:hAnsi="Times New Roman" w:cs="Times New Roman"/>
          <w:sz w:val="24"/>
          <w:szCs w:val="24"/>
        </w:rPr>
        <w:t>Enter</w:t>
      </w:r>
      <w:r w:rsidR="00680F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за извршење команде. На клизачу се изабере команда </w:t>
      </w:r>
      <w:proofErr w:type="spellStart"/>
      <w:r w:rsidR="00680F3D">
        <w:rPr>
          <w:rFonts w:ascii="Times New Roman" w:hAnsi="Times New Roman" w:cs="Times New Roman"/>
          <w:sz w:val="24"/>
          <w:szCs w:val="24"/>
        </w:rPr>
        <w:t>Animiraj</w:t>
      </w:r>
      <w:proofErr w:type="spellEnd"/>
      <w:r w:rsidR="00680F3D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и добијамо тачку </w:t>
      </w:r>
      <w:r w:rsidR="004A57B5" w:rsidRPr="004A57B5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026" type="#_x0000_t75" style="width:15pt;height:12.75pt" o:ole="">
            <v:imagedata r:id="rId12" o:title=""/>
          </v:shape>
          <o:OLEObject Type="Embed" ProgID="Equation.3" ShapeID="_x0000_i1026" DrawAspect="Content" ObjectID="_1580196643" r:id="rId13"/>
        </w:object>
      </w:r>
      <w:r w:rsidR="004A57B5" w:rsidRPr="004A57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57B5">
        <w:rPr>
          <w:rFonts w:ascii="Times New Roman" w:hAnsi="Times New Roman" w:cs="Times New Roman"/>
          <w:sz w:val="24"/>
          <w:szCs w:val="24"/>
          <w:lang w:val="ru-RU"/>
        </w:rPr>
        <w:t xml:space="preserve">која </w:t>
      </w:r>
      <w:r w:rsidR="004A57B5" w:rsidRPr="004A57B5">
        <w:rPr>
          <w:rFonts w:ascii="Times New Roman" w:hAnsi="Times New Roman" w:cs="Times New Roman"/>
          <w:sz w:val="24"/>
          <w:szCs w:val="24"/>
          <w:lang w:val="ru-RU"/>
        </w:rPr>
        <w:t>ротира око координатног почетка.</w:t>
      </w:r>
      <w:r w:rsidR="004A57B5">
        <w:rPr>
          <w:rFonts w:ascii="Times New Roman" w:hAnsi="Times New Roman" w:cs="Times New Roman"/>
          <w:sz w:val="24"/>
          <w:szCs w:val="24"/>
          <w:lang w:val="ru-RU"/>
        </w:rPr>
        <w:t xml:space="preserve"> Искључима приказ тачке </w:t>
      </w:r>
      <w:r w:rsidR="004A57B5" w:rsidRPr="00063426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="004A57B5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и тачку </w:t>
      </w:r>
      <w:r w:rsidR="004A57B5" w:rsidRPr="004A57B5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027" type="#_x0000_t75" style="width:15pt;height:12.75pt" o:ole="">
            <v:imagedata r:id="rId12" o:title=""/>
          </v:shape>
          <o:OLEObject Type="Embed" ProgID="Equation.3" ShapeID="_x0000_i1027" DrawAspect="Content" ObjectID="_1580196644" r:id="rId14"/>
        </w:object>
      </w:r>
      <w:r w:rsidR="004A57B5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преименујемо у </w:t>
      </w:r>
      <w:r w:rsidR="004A57B5" w:rsidRPr="00063426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="004A57B5" w:rsidRPr="000634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C13C1" w:rsidRDefault="003C13C1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426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Кориштењем ових поступака за истакнуте тачке </w:t>
      </w:r>
      <w:r w:rsidR="004A57B5"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увезене или конструисане </w:t>
      </w:r>
      <w:r w:rsidR="003F143B">
        <w:rPr>
          <w:rFonts w:ascii="Times New Roman" w:hAnsi="Times New Roman" w:cs="Times New Roman"/>
          <w:sz w:val="24"/>
          <w:szCs w:val="24"/>
          <w:lang w:val="ru-RU"/>
        </w:rPr>
        <w:t>слике може се омогућити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43B">
        <w:rPr>
          <w:rFonts w:ascii="Times New Roman" w:hAnsi="Times New Roman" w:cs="Times New Roman"/>
          <w:sz w:val="24"/>
          <w:szCs w:val="24"/>
          <w:lang w:val="ru-RU"/>
        </w:rPr>
        <w:t xml:space="preserve">и њихова </w:t>
      </w:r>
      <w:r w:rsidRPr="00063426">
        <w:rPr>
          <w:rFonts w:ascii="Times New Roman" w:hAnsi="Times New Roman" w:cs="Times New Roman"/>
          <w:sz w:val="24"/>
          <w:szCs w:val="24"/>
          <w:lang w:val="ru-RU"/>
        </w:rPr>
        <w:t xml:space="preserve">покретљивост. </w:t>
      </w:r>
    </w:p>
    <w:p w:rsidR="003F143B" w:rsidRDefault="003F143B" w:rsidP="0074306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1.3 </w:t>
      </w:r>
      <w:r w:rsidR="00DA7C14">
        <w:rPr>
          <w:rFonts w:ascii="Times New Roman" w:hAnsi="Times New Roman" w:cs="Times New Roman"/>
          <w:sz w:val="24"/>
          <w:szCs w:val="24"/>
          <w:lang w:val="ru-RU"/>
        </w:rPr>
        <w:t>Наредбе за условно приказивање објеката</w:t>
      </w:r>
    </w:p>
    <w:p w:rsidR="00DA7C14" w:rsidRDefault="00DA7C14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Приликом симулације реалних процеса у геогебри потребно је да се поред анимације објеката обезбеди и њихова условна видљивост. Дешава се да је потребно обезбедити наизменично појављивање различитих објеката </w:t>
      </w:r>
      <w:r w:rsidR="00002B18">
        <w:rPr>
          <w:rFonts w:ascii="Times New Roman" w:hAnsi="Times New Roman" w:cs="Times New Roman"/>
          <w:sz w:val="24"/>
          <w:szCs w:val="24"/>
          <w:lang w:val="ru-RU"/>
        </w:rPr>
        <w:t>на радној површини, повремени осврт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математички модел неког процеса</w:t>
      </w:r>
      <w:r w:rsidR="00002B18">
        <w:rPr>
          <w:rFonts w:ascii="Times New Roman" w:hAnsi="Times New Roman" w:cs="Times New Roman"/>
          <w:sz w:val="24"/>
          <w:szCs w:val="24"/>
          <w:lang w:val="ru-RU"/>
        </w:rPr>
        <w:t xml:space="preserve"> или упутство корисницима. Овакве захтеве је могуће решити на следеће начине. </w:t>
      </w:r>
    </w:p>
    <w:p w:rsidR="00002B18" w:rsidRPr="003467FA" w:rsidRDefault="00002B18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Најједноставније је покренути команду </w:t>
      </w:r>
      <w:r>
        <w:rPr>
          <w:rFonts w:ascii="Times New Roman" w:hAnsi="Times New Roman" w:cs="Times New Roman"/>
          <w:sz w:val="24"/>
          <w:szCs w:val="24"/>
        </w:rPr>
        <w:t>Polje</w:t>
      </w:r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potvrdu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prikazivanje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skrivanje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objekata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са претпоследње групе икона линије стандардних алата</w:t>
      </w:r>
      <w:r w:rsidR="00912D18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. Кликом на радну површину одређујемо место где ће бити постављено поље за потврду или негацију </w:t>
      </w:r>
      <w:r w:rsidR="0035491C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приказивања објекта </w:t>
      </w:r>
      <w:r w:rsidR="00912D18" w:rsidRPr="003467FA">
        <w:rPr>
          <w:rFonts w:ascii="Times New Roman" w:hAnsi="Times New Roman" w:cs="Times New Roman"/>
          <w:sz w:val="24"/>
          <w:szCs w:val="24"/>
          <w:lang w:val="ru-RU"/>
        </w:rPr>
        <w:t>чекирањем. Истовремено се отвара мени (Слика 4.) за именовање тог чекера и избор објеката који се тим чекером укључују  односно искључују.</w:t>
      </w:r>
    </w:p>
    <w:p w:rsidR="00912D18" w:rsidRDefault="00912D18" w:rsidP="00912D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8076" cy="2466975"/>
            <wp:effectExtent l="19050" t="0" r="5574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94" cy="24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18" w:rsidRPr="003467FA" w:rsidRDefault="00912D18" w:rsidP="00912D1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Слика 4. Мени за уређивање </w:t>
      </w:r>
      <w:r w:rsidR="0035491C" w:rsidRPr="003467FA">
        <w:rPr>
          <w:rFonts w:ascii="Times New Roman" w:hAnsi="Times New Roman" w:cs="Times New Roman"/>
          <w:sz w:val="24"/>
          <w:szCs w:val="24"/>
          <w:lang w:val="ru-RU"/>
        </w:rPr>
        <w:t>чекера за приказивање објеката</w:t>
      </w:r>
    </w:p>
    <w:p w:rsidR="0035491C" w:rsidRPr="003467FA" w:rsidRDefault="0035491C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sz w:val="24"/>
          <w:szCs w:val="24"/>
          <w:lang w:val="ru-RU"/>
        </w:rPr>
        <w:tab/>
        <w:t xml:space="preserve">Уколико имамо више објеката чији се прикази међусобно искључују а постоји утврђен поредак њиховог приказивања то можемо постићи на следећи начин. Најпре креирамо клизач </w:t>
      </w:r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чије вредности ће бити цели бројеви. За максималан број узимамо број објеката које треба да наизменично прикажемо. Редом за сваки објекат десним кликом </w:t>
      </w:r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отварамо помоћни мени за подешавање његових особина. У менију подешавања (Слика 5.) под картицом </w:t>
      </w:r>
      <w:proofErr w:type="spellStart"/>
      <w:r w:rsidR="00BF5E20">
        <w:rPr>
          <w:rFonts w:ascii="Times New Roman" w:hAnsi="Times New Roman" w:cs="Times New Roman"/>
          <w:sz w:val="24"/>
          <w:szCs w:val="24"/>
        </w:rPr>
        <w:t>Napredno</w:t>
      </w:r>
      <w:proofErr w:type="spellEnd"/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у поље </w:t>
      </w:r>
      <w:proofErr w:type="spellStart"/>
      <w:r w:rsidR="00BF5E20">
        <w:rPr>
          <w:rFonts w:ascii="Times New Roman" w:hAnsi="Times New Roman" w:cs="Times New Roman"/>
          <w:sz w:val="24"/>
          <w:szCs w:val="24"/>
        </w:rPr>
        <w:t>Uslov</w:t>
      </w:r>
      <w:proofErr w:type="spellEnd"/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F5E20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F5E20">
        <w:rPr>
          <w:rFonts w:ascii="Times New Roman" w:hAnsi="Times New Roman" w:cs="Times New Roman"/>
          <w:sz w:val="24"/>
          <w:szCs w:val="24"/>
        </w:rPr>
        <w:t>prikazivanje</w:t>
      </w:r>
      <w:proofErr w:type="spellEnd"/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F5E20">
        <w:rPr>
          <w:rFonts w:ascii="Times New Roman" w:hAnsi="Times New Roman" w:cs="Times New Roman"/>
          <w:sz w:val="24"/>
          <w:szCs w:val="24"/>
        </w:rPr>
        <w:t>objekta</w:t>
      </w:r>
      <w:proofErr w:type="spellEnd"/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упишемо </w:t>
      </w:r>
      <w:r w:rsidR="00BF5E20" w:rsidRPr="00BF5E20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028" type="#_x0000_t75" style="width:29.25pt;height:14.25pt" o:ole="">
            <v:imagedata r:id="rId16" o:title=""/>
          </v:shape>
          <o:OLEObject Type="Embed" ProgID="Equation.3" ShapeID="_x0000_i1028" DrawAspect="Content" ObjectID="_1580196645" r:id="rId17"/>
        </w:object>
      </w:r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где је </w:t>
      </w:r>
      <w:r w:rsidR="00BF5E20" w:rsidRPr="00BF5E20">
        <w:rPr>
          <w:rFonts w:ascii="Times New Roman" w:hAnsi="Times New Roman" w:cs="Times New Roman"/>
          <w:i/>
          <w:sz w:val="24"/>
          <w:szCs w:val="24"/>
        </w:rPr>
        <w:t>k</w:t>
      </w:r>
      <w:r w:rsidR="00BF5E20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редни број објекта у низу за приказивање.</w:t>
      </w:r>
    </w:p>
    <w:p w:rsidR="00BF5E20" w:rsidRDefault="00BF5E20" w:rsidP="00BF5E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287526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5" cy="28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20" w:rsidRPr="003467FA" w:rsidRDefault="00BF5E20" w:rsidP="00BF5E2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65767">
        <w:rPr>
          <w:rFonts w:ascii="Times New Roman" w:hAnsi="Times New Roman" w:cs="Times New Roman"/>
          <w:sz w:val="24"/>
          <w:szCs w:val="24"/>
          <w:lang w:val="ru-RU"/>
        </w:rPr>
        <w:t xml:space="preserve">Слика 5. </w:t>
      </w:r>
      <w:r w:rsidR="00265767" w:rsidRPr="003467FA">
        <w:rPr>
          <w:rFonts w:ascii="Times New Roman" w:hAnsi="Times New Roman" w:cs="Times New Roman"/>
          <w:sz w:val="24"/>
          <w:szCs w:val="24"/>
          <w:lang w:val="ru-RU"/>
        </w:rPr>
        <w:t>Мени за напредно подешавање приказивања објекта</w:t>
      </w:r>
    </w:p>
    <w:p w:rsidR="00265767" w:rsidRPr="003467FA" w:rsidRDefault="00265767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FA5E89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Слично се </w:t>
      </w:r>
      <w:r w:rsidR="00FA5E89">
        <w:rPr>
          <w:rFonts w:ascii="Times New Roman" w:hAnsi="Times New Roman" w:cs="Times New Roman"/>
          <w:sz w:val="24"/>
          <w:szCs w:val="24"/>
          <w:lang w:val="ru-RU"/>
        </w:rPr>
        <w:t xml:space="preserve">приказује </w:t>
      </w:r>
      <w:r w:rsidRPr="003467FA">
        <w:rPr>
          <w:rFonts w:ascii="Times New Roman" w:hAnsi="Times New Roman" w:cs="Times New Roman"/>
          <w:sz w:val="24"/>
          <w:szCs w:val="24"/>
          <w:lang w:val="ru-RU"/>
        </w:rPr>
        <w:t>кретање два или више објекта дефинисано истом пр</w:t>
      </w:r>
      <w:r w:rsidR="00FA5E89"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оменљивом. У </w:t>
      </w:r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поље </w:t>
      </w:r>
      <w:proofErr w:type="spellStart"/>
      <w:r>
        <w:rPr>
          <w:rFonts w:ascii="Times New Roman" w:hAnsi="Times New Roman" w:cs="Times New Roman"/>
          <w:sz w:val="24"/>
          <w:szCs w:val="24"/>
        </w:rPr>
        <w:t>Uslov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prikazivanje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objekta</w:t>
      </w:r>
      <w:proofErr w:type="spellEnd"/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уписују интервали </w:t>
      </w:r>
      <w:r w:rsidR="00FA5E89" w:rsidRPr="003467FA">
        <w:rPr>
          <w:rFonts w:ascii="Times New Roman" w:hAnsi="Times New Roman" w:cs="Times New Roman"/>
          <w:sz w:val="24"/>
          <w:szCs w:val="24"/>
          <w:lang w:val="ru-RU"/>
        </w:rPr>
        <w:t>променљиве за које појединачни објекти треба да буде видљив у том процесу.</w:t>
      </w:r>
    </w:p>
    <w:p w:rsidR="00265767" w:rsidRPr="003467FA" w:rsidRDefault="00265767" w:rsidP="00BD7F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59F2" w:rsidRDefault="004A7336" w:rsidP="00BD7F79">
      <w:pPr>
        <w:pStyle w:val="ListParagraph"/>
        <w:numPr>
          <w:ilvl w:val="0"/>
          <w:numId w:val="3"/>
        </w:numPr>
        <w:ind w:left="450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b/>
          <w:sz w:val="24"/>
          <w:szCs w:val="24"/>
          <w:lang w:val="ru-RU"/>
        </w:rPr>
        <w:t>Примери аплета за интеграцију математике и природних наука</w:t>
      </w:r>
    </w:p>
    <w:p w:rsidR="003467FA" w:rsidRPr="003467FA" w:rsidRDefault="003467FA" w:rsidP="003467FA">
      <w:pPr>
        <w:pStyle w:val="ListParagraph"/>
        <w:ind w:left="45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A7336" w:rsidRPr="007113DA" w:rsidRDefault="004A7336" w:rsidP="00BD7F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У овом одељку ће бити представљени неки аплети у Геогебри који се могу користити у интеграцији математике са Природним наукама а налазе се на адреси </w:t>
      </w:r>
      <w:hyperlink r:id="rId19" w:history="1"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</w:rPr>
          <w:t>www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</w:rPr>
          <w:t>geogebra</w:t>
        </w:r>
        <w:proofErr w:type="spellEnd"/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</w:rPr>
          <w:t>org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</w:rPr>
          <w:t>m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</w:rPr>
          <w:t>d</w:t>
        </w:r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6</w:t>
        </w:r>
        <w:proofErr w:type="spellStart"/>
        <w:r w:rsidR="00A76745" w:rsidRPr="000E48AE">
          <w:rPr>
            <w:rStyle w:val="Hyperlink"/>
            <w:rFonts w:ascii="Times New Roman" w:hAnsi="Times New Roman" w:cs="Times New Roman"/>
            <w:sz w:val="24"/>
            <w:szCs w:val="24"/>
          </w:rPr>
          <w:t>akQgAp</w:t>
        </w:r>
        <w:proofErr w:type="spellEnd"/>
      </w:hyperlink>
      <w:r w:rsidR="00215986" w:rsidRPr="007113D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E40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A7336" w:rsidRPr="003467FA" w:rsidRDefault="004A7336" w:rsidP="004A7336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46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математике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физике</w:t>
      </w:r>
      <w:proofErr w:type="spellEnd"/>
    </w:p>
    <w:p w:rsidR="00A76745" w:rsidRPr="007113DA" w:rsidRDefault="003467FA" w:rsidP="00A76745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113DA">
        <w:rPr>
          <w:rFonts w:ascii="Times New Roman" w:hAnsi="Times New Roman" w:cs="Times New Roman"/>
          <w:sz w:val="24"/>
          <w:szCs w:val="24"/>
          <w:lang w:val="ru-RU"/>
        </w:rPr>
        <w:t xml:space="preserve">У основној и средњој школи најуочљивија и најчешће експлоатисана у интеграцији математике и физике је корелација на проблемима кретања. </w:t>
      </w:r>
      <w:r w:rsidR="00A76745" w:rsidRPr="007113DA">
        <w:rPr>
          <w:rFonts w:ascii="Times New Roman" w:hAnsi="Times New Roman" w:cs="Times New Roman"/>
          <w:sz w:val="24"/>
          <w:szCs w:val="24"/>
          <w:lang w:val="ru-RU"/>
        </w:rPr>
        <w:t xml:space="preserve">Приказаћемо неколико примера таквих задатака са </w:t>
      </w:r>
      <w:r w:rsidR="00C17AC3" w:rsidRPr="007113DA">
        <w:rPr>
          <w:rFonts w:ascii="Times New Roman" w:hAnsi="Times New Roman" w:cs="Times New Roman"/>
          <w:sz w:val="24"/>
          <w:szCs w:val="24"/>
          <w:lang w:val="ru-RU"/>
        </w:rPr>
        <w:t xml:space="preserve">скицом </w:t>
      </w:r>
      <w:r w:rsidR="0038058C">
        <w:rPr>
          <w:rFonts w:ascii="Times New Roman" w:hAnsi="Times New Roman" w:cs="Times New Roman"/>
          <w:sz w:val="24"/>
          <w:szCs w:val="24"/>
          <w:lang w:val="ru-RU"/>
        </w:rPr>
        <w:t>упутства</w:t>
      </w:r>
      <w:r w:rsidR="00A76745" w:rsidRPr="007113DA">
        <w:rPr>
          <w:rFonts w:ascii="Times New Roman" w:hAnsi="Times New Roman" w:cs="Times New Roman"/>
          <w:sz w:val="24"/>
          <w:szCs w:val="24"/>
          <w:lang w:val="ru-RU"/>
        </w:rPr>
        <w:t xml:space="preserve"> за њихово решење. На већ горе поменутој адреси се налазе у Геогебри динамички моделирани ти проблеми.</w:t>
      </w:r>
    </w:p>
    <w:p w:rsidR="00C17AC3" w:rsidRPr="007113DA" w:rsidRDefault="00A76745" w:rsidP="00A7674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113DA">
        <w:rPr>
          <w:rFonts w:ascii="Times New Roman" w:hAnsi="Times New Roman" w:cs="Times New Roman"/>
          <w:sz w:val="24"/>
          <w:szCs w:val="24"/>
          <w:lang w:val="ru-RU"/>
        </w:rPr>
        <w:t xml:space="preserve">Из места А у место Б истовремено су кренула два аутомобила. Први аутомобил је цео пут ишао константном брзином, а други је прву половину пута </w:t>
      </w:r>
      <w:r w:rsidR="00C17AC3" w:rsidRPr="007113DA">
        <w:rPr>
          <w:rFonts w:ascii="Times New Roman" w:hAnsi="Times New Roman" w:cs="Times New Roman"/>
          <w:sz w:val="24"/>
          <w:szCs w:val="24"/>
          <w:lang w:val="ru-RU"/>
        </w:rPr>
        <w:t xml:space="preserve">возио 5 </w:t>
      </w:r>
      <w:r w:rsidR="00C17AC3" w:rsidRPr="007113DA">
        <w:rPr>
          <w:rFonts w:ascii="Times New Roman" w:hAnsi="Times New Roman" w:cs="Times New Roman"/>
          <w:sz w:val="24"/>
          <w:szCs w:val="24"/>
          <w:lang w:val="ru-RU"/>
        </w:rPr>
        <w:lastRenderedPageBreak/>
        <w:t>км/ч спорије, а другу 6 км/ч брже од првог. На крају су у место Б стигли истовремено. Израчунати брзину првог аутомобила.</w:t>
      </w:r>
    </w:p>
    <w:p w:rsidR="00C17AC3" w:rsidRPr="0022213D" w:rsidRDefault="00C17AC3" w:rsidP="0022213D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0975" cy="1872827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7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FA" w:rsidRPr="007113DA" w:rsidRDefault="000323AF" w:rsidP="00A7674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113DA">
        <w:rPr>
          <w:rFonts w:ascii="Times New Roman" w:hAnsi="Times New Roman" w:cs="Times New Roman"/>
          <w:sz w:val="24"/>
          <w:szCs w:val="24"/>
          <w:lang w:val="ru-RU"/>
        </w:rPr>
        <w:t>Између места А и Б између којих је растојање 180 км један другом у сусрет су кренула два воза. Први је из места А кренуо пола сата раније од другог воза и срели су се на половини пута. Сат после сусрета растојање између возова је било 66 км. За које време ће први воз стићи у место Б.</w:t>
      </w:r>
    </w:p>
    <w:p w:rsidR="00C17AC3" w:rsidRPr="00215986" w:rsidRDefault="00215986" w:rsidP="002159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189539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8" cy="190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AC3" w:rsidRPr="007113DA" w:rsidRDefault="00215986" w:rsidP="00A7674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113DA">
        <w:rPr>
          <w:rFonts w:ascii="Times New Roman" w:hAnsi="Times New Roman" w:cs="Times New Roman"/>
          <w:sz w:val="24"/>
          <w:szCs w:val="24"/>
          <w:lang w:val="ru-RU"/>
        </w:rPr>
        <w:t>Два брода која су кренула са супротних обала један према другом срели су се на 900 м од леве обале. Стигавши до супротних обала обаброда су кренула назад не мењајући брзине. Поново су се срели на 300 м од десне обале. Колика је Ширина реке.</w:t>
      </w:r>
    </w:p>
    <w:p w:rsidR="00EC4DA1" w:rsidRDefault="00215986" w:rsidP="0021598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177131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86" w:rsidRDefault="00AE1E64" w:rsidP="00AE1E6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Пут пролази кроз градове А и Б. Бициклиста је кренуо из А у Б, а истовремено су из Б кренула два пешака, један према А, а други у супротном смеру истим брзинама. Бициклиста је срео првог пешака 18 минута након поласка, а другог сат времена после проласка кроз Б. Одредити време кретања бициклисте од А до Б.</w:t>
      </w:r>
    </w:p>
    <w:p w:rsidR="00AE1E64" w:rsidRPr="00AE1E64" w:rsidRDefault="00AE1E64" w:rsidP="00AE1E6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18158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64" w:rsidRDefault="00BB556E" w:rsidP="00AE1E6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 места А на кружном путу су истовремено у истом смеру кренули мотоциклиста и бициклиста константним брзинама.</w:t>
      </w:r>
      <w:r w:rsidR="00371230">
        <w:rPr>
          <w:rFonts w:ascii="Times New Roman" w:hAnsi="Times New Roman" w:cs="Times New Roman"/>
          <w:sz w:val="24"/>
          <w:szCs w:val="24"/>
          <w:lang w:val="ru-RU"/>
        </w:rPr>
        <w:t xml:space="preserve"> Док је бициклиста прешао пун круг мотоциклиста је прешао пуна два круга и још путању АБ која му је била потребна да први пут стигне бициклисту. Колико пута је брзина мотоциклисте већа од брзине бициклисте?</w:t>
      </w:r>
    </w:p>
    <w:p w:rsidR="00BB556E" w:rsidRPr="00BB556E" w:rsidRDefault="00BB556E" w:rsidP="00BB556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105" cy="269557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0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6E" w:rsidRDefault="00A65030" w:rsidP="004D767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Правилне периодичне појаве у природи, у које спада и таласно кретање, представљамо тригонометријским функцијама. Појаву слагања таласа у физици називамо интерференцијом. Тако </w:t>
      </w:r>
      <w:r w:rsidR="0038058C">
        <w:rPr>
          <w:rFonts w:ascii="Times New Roman" w:hAnsi="Times New Roman" w:cs="Times New Roman"/>
          <w:sz w:val="24"/>
          <w:szCs w:val="24"/>
          <w:lang w:val="ru-RU"/>
        </w:rPr>
        <w:t xml:space="preserve">је </w:t>
      </w:r>
      <w:r w:rsidR="00ED794C">
        <w:rPr>
          <w:rFonts w:ascii="Times New Roman" w:hAnsi="Times New Roman" w:cs="Times New Roman"/>
          <w:sz w:val="24"/>
          <w:szCs w:val="24"/>
          <w:lang w:val="ru-RU"/>
        </w:rPr>
        <w:t xml:space="preserve">интерференцију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произвољна два талас</w:t>
      </w:r>
      <w:r w:rsidR="00ED794C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ED794C">
        <w:rPr>
          <w:rFonts w:ascii="Times New Roman" w:hAnsi="Times New Roman" w:cs="Times New Roman"/>
          <w:sz w:val="24"/>
          <w:szCs w:val="24"/>
          <w:lang w:val="ru-RU"/>
        </w:rPr>
        <w:t xml:space="preserve">кретања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представљена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општим </w:t>
      </w:r>
      <w:r w:rsidR="00ED794C">
        <w:rPr>
          <w:rFonts w:ascii="Times New Roman" w:hAnsi="Times New Roman" w:cs="Times New Roman"/>
          <w:sz w:val="24"/>
          <w:szCs w:val="24"/>
          <w:lang w:val="ru-RU"/>
        </w:rPr>
        <w:t>синусним функци</w:t>
      </w:r>
      <w:r w:rsidR="0038058C">
        <w:rPr>
          <w:rFonts w:ascii="Times New Roman" w:hAnsi="Times New Roman" w:cs="Times New Roman"/>
          <w:sz w:val="24"/>
          <w:szCs w:val="24"/>
          <w:lang w:val="ru-RU"/>
        </w:rPr>
        <w:t xml:space="preserve">јама у Геогебри </w:t>
      </w:r>
      <w:r w:rsidR="00ED794C">
        <w:rPr>
          <w:rFonts w:ascii="Times New Roman" w:hAnsi="Times New Roman" w:cs="Times New Roman"/>
          <w:sz w:val="24"/>
          <w:szCs w:val="24"/>
          <w:lang w:val="ru-RU"/>
        </w:rPr>
        <w:t xml:space="preserve">лако приказати графички као збир тих функција. При томе можемо оставити слободан унос параметара амлитуде, фреквенције и фазе за сваку од улазних функција (таласа). </w:t>
      </w:r>
    </w:p>
    <w:p w:rsidR="004D7670" w:rsidRDefault="004D7670" w:rsidP="004D767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50753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70" w:rsidRDefault="004D7670" w:rsidP="004D767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У аплету са следеће слике изведен је закон стрме равни. За задату висину, изабрани угао стрме равни и изабрано трење могуће је израчунати убрзање, пређени пут и време кретања тела низ стрму раван. </w:t>
      </w:r>
    </w:p>
    <w:p w:rsidR="004D7670" w:rsidRDefault="004D7670" w:rsidP="004D76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1100" cy="2562845"/>
            <wp:effectExtent l="1905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48" cy="256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89" w:rsidRDefault="00427F89" w:rsidP="00427F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У извођењу параметарских једначина косог хица такође користимо тригонометријске функције. Експлицитни облик једначине добијамо елиминацијом параметра. Како је та </w:t>
      </w:r>
      <w:r w:rsidR="00A775E8" w:rsidRPr="004B24D8">
        <w:rPr>
          <w:rFonts w:ascii="Times New Roman" w:hAnsi="Times New Roman" w:cs="Times New Roman"/>
          <w:sz w:val="24"/>
          <w:szCs w:val="24"/>
          <w:lang w:val="ru-RU"/>
        </w:rPr>
        <w:t>функција</w:t>
      </w:r>
      <w:r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 квадратна њен график</w:t>
      </w:r>
      <w:r w:rsidR="00A775E8"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 који представља путању тела</w:t>
      </w:r>
      <w:r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 је парабола.</w:t>
      </w:r>
      <w:r w:rsidR="00A775E8"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 У аплету којим је описан коси хитац припремљено је неколико слајдова који се </w:t>
      </w:r>
      <w:r w:rsidR="00A775E8" w:rsidRPr="004B24D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листају помоћу одговарајућег клизача. На првом је дата анимација косог хица са могућношћу избора почетне брзине и угла. </w:t>
      </w:r>
      <w:r w:rsidR="001B14B7"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На следећа три слајда описани су теоријски резултати у вези са косим хицем, а на последња два задаци практичне примене те теорије у примерима из спорта. </w:t>
      </w:r>
      <w:proofErr w:type="spellStart"/>
      <w:r w:rsidR="001B14B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1B1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4B7"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 w:rsidR="001B1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4B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1B1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4B7">
        <w:rPr>
          <w:rFonts w:ascii="Times New Roman" w:hAnsi="Times New Roman" w:cs="Times New Roman"/>
          <w:sz w:val="24"/>
          <w:szCs w:val="24"/>
        </w:rPr>
        <w:t>последњи</w:t>
      </w:r>
      <w:proofErr w:type="spellEnd"/>
      <w:r w:rsidR="001B14B7">
        <w:rPr>
          <w:rFonts w:ascii="Times New Roman" w:hAnsi="Times New Roman" w:cs="Times New Roman"/>
          <w:sz w:val="24"/>
          <w:szCs w:val="24"/>
        </w:rPr>
        <w:t xml:space="preserve"> слајд поменутог аплета.</w:t>
      </w:r>
    </w:p>
    <w:p w:rsidR="001B14B7" w:rsidRDefault="001B14B7" w:rsidP="00427F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95559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36" w:rsidRPr="00A775E8" w:rsidRDefault="004A7336" w:rsidP="004A733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A7336" w:rsidRDefault="001B14B7" w:rsidP="004A7336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7336" w:rsidRPr="003467FA">
        <w:rPr>
          <w:rFonts w:ascii="Times New Roman" w:hAnsi="Times New Roman" w:cs="Times New Roman"/>
          <w:sz w:val="24"/>
          <w:szCs w:val="24"/>
          <w:lang w:val="ru-RU"/>
        </w:rPr>
        <w:t>Интеграција математике и хемије</w:t>
      </w:r>
    </w:p>
    <w:p w:rsidR="009615B7" w:rsidRPr="004B24D8" w:rsidRDefault="00466265" w:rsidP="0038058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Интеграцију математике и хемије посматраћемо на примерима прављења раствора и смеше кроз примену процентног рачуна и рачуна поделе. У аплетима урађеним у геогебри могуће је уносити произвољне вредности за улазне величине а решења проблема су и визуелно представљена. </w:t>
      </w:r>
      <w:r w:rsidR="009615B7"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Посебно интересантан пример је Периодни систем са </w:t>
      </w:r>
      <w:r w:rsidR="0038058C"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релативним </w:t>
      </w:r>
      <w:r w:rsidR="009615B7" w:rsidRPr="004B24D8">
        <w:rPr>
          <w:rFonts w:ascii="Times New Roman" w:hAnsi="Times New Roman" w:cs="Times New Roman"/>
          <w:sz w:val="24"/>
          <w:szCs w:val="24"/>
          <w:lang w:val="ru-RU"/>
        </w:rPr>
        <w:t xml:space="preserve">атомским масама елемената на коме је могоће израчунати молекуларне масе хемијских једињења, количину материје и број структурних јединица. </w:t>
      </w:r>
    </w:p>
    <w:p w:rsidR="00E164DF" w:rsidRDefault="00E164DF" w:rsidP="00E164D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52255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DF" w:rsidRPr="00E164DF" w:rsidRDefault="00E164DF" w:rsidP="00E164D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A7336" w:rsidRPr="003467FA" w:rsidRDefault="004A7336" w:rsidP="004A7336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:rsidR="004A7336" w:rsidRDefault="004A7336" w:rsidP="004A7336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Интеграција математике и биологије</w:t>
      </w:r>
    </w:p>
    <w:p w:rsidR="00104A12" w:rsidRDefault="00104A12" w:rsidP="00104A12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Као примере интеграције математике и биологије посматрајмо аплета о Фибоначијевом низу и Харди-Вајнберговом закону. У првом представљамо решење Фибоначијевог задатка о зечевима и посматрамо примере реализације Фибоначијевог низа у природи. У другом решавамо задатке из генетике као на слици</w:t>
      </w:r>
    </w:p>
    <w:p w:rsidR="004A7336" w:rsidRPr="00104A12" w:rsidRDefault="00104A12" w:rsidP="00104A1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77436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A7336" w:rsidRDefault="004A7336" w:rsidP="004A7336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467FA">
        <w:rPr>
          <w:rFonts w:ascii="Times New Roman" w:hAnsi="Times New Roman" w:cs="Times New Roman"/>
          <w:sz w:val="24"/>
          <w:szCs w:val="24"/>
          <w:lang w:val="ru-RU"/>
        </w:rPr>
        <w:t>Интеграција математике и географије</w:t>
      </w:r>
    </w:p>
    <w:p w:rsidR="00104A12" w:rsidRDefault="00104A12" w:rsidP="00104A1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:rsidR="00104A12" w:rsidRDefault="0041451A" w:rsidP="0041451A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Аплети који се могу искористити у у интеграцији математике и географије креирани су на примерима апроксимације дужине пута између два места, израчунавања надморске висине и анимације сунчаног сата. На крају ћемо показати поступак прављења аплета на примеру корелације израчунавања дужине лука и Ератостеновог поступка за мерење обима Земље. На слици </w:t>
      </w:r>
      <w:r w:rsidR="006E4005">
        <w:rPr>
          <w:rFonts w:ascii="Times New Roman" w:hAnsi="Times New Roman" w:cs="Times New Roman"/>
          <w:sz w:val="24"/>
          <w:szCs w:val="24"/>
          <w:lang w:val="ru-RU"/>
        </w:rPr>
        <w:t>је симулација сунчевог сата</w:t>
      </w:r>
    </w:p>
    <w:p w:rsidR="0041451A" w:rsidRDefault="0041451A" w:rsidP="006E40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2193619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95" cy="219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93" w:rsidRDefault="004E4893" w:rsidP="004E4893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E489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Израда аплета</w:t>
      </w:r>
    </w:p>
    <w:p w:rsidR="004E4893" w:rsidRDefault="004E4893" w:rsidP="004E4893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E4893" w:rsidRDefault="004E4893" w:rsidP="004E48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4893">
        <w:rPr>
          <w:rFonts w:ascii="Times New Roman" w:hAnsi="Times New Roman" w:cs="Times New Roman"/>
          <w:sz w:val="24"/>
          <w:szCs w:val="24"/>
          <w:lang w:val="ru-RU"/>
        </w:rPr>
        <w:t xml:space="preserve">Поступак израде аплета објаснићемо на примеру </w:t>
      </w:r>
      <w:r w:rsidR="00D20E13">
        <w:rPr>
          <w:rFonts w:ascii="Times New Roman" w:hAnsi="Times New Roman" w:cs="Times New Roman"/>
          <w:sz w:val="24"/>
          <w:szCs w:val="24"/>
        </w:rPr>
        <w:t xml:space="preserve">косог хица. </w:t>
      </w:r>
    </w:p>
    <w:p w:rsidR="00D20E13" w:rsidRDefault="00D20E13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Креирамо клизаче:</w:t>
      </w:r>
    </w:p>
    <w:p w:rsidR="00D20E13" w:rsidRDefault="00D20E13" w:rsidP="00D20E1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за редни број слајда</w:t>
      </w:r>
    </w:p>
    <w:p w:rsidR="00D20E13" w:rsidRDefault="00D20E13" w:rsidP="00D20E1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за почетну брзину</w:t>
      </w:r>
    </w:p>
    <w:p w:rsidR="00D20E13" w:rsidRDefault="00D20E13" w:rsidP="00D20E1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за угао </w:t>
      </w:r>
    </w:p>
    <w:p w:rsidR="00D20E13" w:rsidRDefault="00D20E13" w:rsidP="00D20E1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за време</w:t>
      </w:r>
    </w:p>
    <w:p w:rsidR="00D20E13" w:rsidRDefault="00D20E13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поље за унос уписујемо параметарске једначине косог хица</w:t>
      </w:r>
      <w:r w:rsidR="000D4194">
        <w:rPr>
          <w:rFonts w:ascii="Times New Roman" w:hAnsi="Times New Roman" w:cs="Times New Roman"/>
          <w:sz w:val="24"/>
          <w:szCs w:val="24"/>
        </w:rPr>
        <w:t xml:space="preserve"> за променљиве</w:t>
      </w:r>
      <w:r w:rsidR="0074798C">
        <w:rPr>
          <w:rFonts w:ascii="Times New Roman" w:hAnsi="Times New Roman" w:cs="Times New Roman"/>
          <w:sz w:val="24"/>
          <w:szCs w:val="24"/>
        </w:rPr>
        <w:t xml:space="preserve"> и одређујемо тачку </w:t>
      </w:r>
      <w:r w:rsidR="000D4194">
        <w:rPr>
          <w:rFonts w:ascii="Times New Roman" w:hAnsi="Times New Roman" w:cs="Times New Roman"/>
          <w:sz w:val="24"/>
          <w:szCs w:val="24"/>
        </w:rPr>
        <w:t>у пресеку координата. Добијеној тачки потврдимо опцију трага</w:t>
      </w:r>
    </w:p>
    <w:p w:rsidR="00D20E13" w:rsidRDefault="00D20E13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Укључујемо анимацију за клизач времена и подешавамо његове особине</w:t>
      </w:r>
    </w:p>
    <w:p w:rsidR="00D20E13" w:rsidRDefault="00D20E13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Подешавамо Поље за унус и скривање података за домет, максималну висину и време трајања лета</w:t>
      </w:r>
    </w:p>
    <w:p w:rsidR="00D20E13" w:rsidRDefault="00EB4232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Опц</w:t>
      </w:r>
      <w:r w:rsidR="000D4194">
        <w:rPr>
          <w:rFonts w:ascii="Times New Roman" w:hAnsi="Times New Roman" w:cs="Times New Roman"/>
          <w:sz w:val="24"/>
          <w:szCs w:val="24"/>
        </w:rPr>
        <w:t>ионо клизачи</w:t>
      </w:r>
      <w:r>
        <w:rPr>
          <w:rFonts w:ascii="Times New Roman" w:hAnsi="Times New Roman" w:cs="Times New Roman"/>
          <w:sz w:val="24"/>
          <w:szCs w:val="24"/>
        </w:rPr>
        <w:t xml:space="preserve"> за почетну брзину и угао </w:t>
      </w:r>
      <w:r w:rsidR="000D4194">
        <w:rPr>
          <w:rFonts w:ascii="Times New Roman" w:hAnsi="Times New Roman" w:cs="Times New Roman"/>
          <w:sz w:val="24"/>
          <w:szCs w:val="24"/>
        </w:rPr>
        <w:t xml:space="preserve">се могу </w:t>
      </w:r>
      <w:r>
        <w:rPr>
          <w:rFonts w:ascii="Times New Roman" w:hAnsi="Times New Roman" w:cs="Times New Roman"/>
          <w:sz w:val="24"/>
          <w:szCs w:val="24"/>
        </w:rPr>
        <w:t>заменити текстуалним пољем</w:t>
      </w:r>
    </w:p>
    <w:p w:rsidR="00EB4232" w:rsidRDefault="00EB4232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све елементе са радне површине поставити у услов за приказивање </w:t>
      </w:r>
      <w:r w:rsidR="000D4194">
        <w:rPr>
          <w:rFonts w:ascii="Times New Roman" w:hAnsi="Times New Roman" w:cs="Times New Roman"/>
          <w:sz w:val="24"/>
          <w:szCs w:val="24"/>
        </w:rPr>
        <w:t xml:space="preserve">почетни </w:t>
      </w:r>
      <w:r>
        <w:rPr>
          <w:rFonts w:ascii="Times New Roman" w:hAnsi="Times New Roman" w:cs="Times New Roman"/>
          <w:sz w:val="24"/>
          <w:szCs w:val="24"/>
        </w:rPr>
        <w:t xml:space="preserve">редни број слајда </w:t>
      </w:r>
    </w:p>
    <w:p w:rsidR="00EB4232" w:rsidRPr="00EB4232" w:rsidRDefault="0074798C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Даље</w:t>
      </w:r>
      <w:r w:rsidR="00EB4232">
        <w:rPr>
          <w:rFonts w:ascii="Times New Roman" w:hAnsi="Times New Roman" w:cs="Times New Roman"/>
          <w:sz w:val="24"/>
          <w:szCs w:val="24"/>
        </w:rPr>
        <w:t xml:space="preserve"> креирамо теоретски садржај, извођења једначина и битних карактеристика косог хица. То можемо директно у Геогебри или увозом из неког напреднијег едитора текста. </w:t>
      </w:r>
      <w:r>
        <w:rPr>
          <w:rFonts w:ascii="Times New Roman" w:hAnsi="Times New Roman" w:cs="Times New Roman"/>
          <w:sz w:val="24"/>
          <w:szCs w:val="24"/>
        </w:rPr>
        <w:t>Текст и слике распоредимо ради прегледности на више слајдова уношењем вредности са клизача за редни број слајда у поље за услов приказивања.</w:t>
      </w:r>
    </w:p>
    <w:p w:rsidR="00EB4232" w:rsidRPr="00EB4232" w:rsidRDefault="0074798C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аналоган начин уносимо примере (задатке) са решењем или упутством</w:t>
      </w:r>
    </w:p>
    <w:p w:rsidR="00EB4232" w:rsidRDefault="0074798C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Проверимо распоред слајдова листањем на клизачу и поправимо евентуалне недостатке</w:t>
      </w:r>
    </w:p>
    <w:p w:rsidR="0074798C" w:rsidRPr="00EB4232" w:rsidRDefault="000D4194" w:rsidP="00D20E1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Снимимо фајл и извеземо га на Геогебра профил</w:t>
      </w:r>
    </w:p>
    <w:p w:rsidR="00C230F3" w:rsidRDefault="00C230F3" w:rsidP="00C230F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9"/>
          <w:szCs w:val="19"/>
        </w:rPr>
      </w:pPr>
    </w:p>
    <w:p w:rsidR="00C230F3" w:rsidRDefault="00C230F3" w:rsidP="00C230F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9"/>
          <w:szCs w:val="19"/>
          <w:lang w:val="sr-Cyrl-RS"/>
        </w:rPr>
      </w:pPr>
      <w:r>
        <w:rPr>
          <w:rFonts w:ascii="Verdana" w:eastAsia="Times New Roman" w:hAnsi="Verdana" w:cs="Arial"/>
          <w:color w:val="222222"/>
          <w:sz w:val="19"/>
          <w:szCs w:val="19"/>
          <w:lang w:val="sr-Cyrl-RS"/>
        </w:rPr>
        <w:t>Линкови коришћени у току предавања:</w:t>
      </w:r>
    </w:p>
    <w:p w:rsidR="00C230F3" w:rsidRPr="00C230F3" w:rsidRDefault="00C230F3" w:rsidP="00C230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hyperlink r:id="rId31" w:history="1">
        <w:r w:rsidRPr="000F182A">
          <w:rPr>
            <w:rStyle w:val="Hyperlink"/>
            <w:rFonts w:ascii="Verdana" w:eastAsia="Times New Roman" w:hAnsi="Verdana" w:cs="Arial"/>
            <w:sz w:val="19"/>
            <w:szCs w:val="19"/>
          </w:rPr>
          <w:br/>
          <w:t>https://www.geogebra.org/m/d6akQgAp</w:t>
        </w:r>
      </w:hyperlink>
    </w:p>
    <w:p w:rsidR="00C230F3" w:rsidRPr="00C230F3" w:rsidRDefault="00C230F3" w:rsidP="00C230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</w:p>
    <w:p w:rsidR="00C230F3" w:rsidRPr="00C230F3" w:rsidRDefault="00C230F3" w:rsidP="00C230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hyperlink r:id="rId32" w:tgtFrame="_blank" w:history="1">
        <w:r w:rsidRPr="00C230F3">
          <w:rPr>
            <w:rFonts w:ascii="Verdana" w:eastAsia="Times New Roman" w:hAnsi="Verdana" w:cs="Arial"/>
            <w:color w:val="1155CC"/>
            <w:sz w:val="19"/>
            <w:szCs w:val="19"/>
            <w:u w:val="single"/>
          </w:rPr>
          <w:t>https://www.geogebra.org/m/wH5ajHwY</w:t>
        </w:r>
      </w:hyperlink>
    </w:p>
    <w:p w:rsidR="00D20E13" w:rsidRPr="00D20E13" w:rsidRDefault="00D20E13" w:rsidP="00D20E1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20E13" w:rsidRPr="00D20E13" w:rsidSect="00025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6453D"/>
    <w:multiLevelType w:val="hybridMultilevel"/>
    <w:tmpl w:val="FE64E942"/>
    <w:lvl w:ilvl="0" w:tplc="2E200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492463"/>
    <w:multiLevelType w:val="multilevel"/>
    <w:tmpl w:val="3906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97D60"/>
    <w:multiLevelType w:val="hybridMultilevel"/>
    <w:tmpl w:val="18BC290C"/>
    <w:lvl w:ilvl="0" w:tplc="6F742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7A7FF3"/>
    <w:multiLevelType w:val="multilevel"/>
    <w:tmpl w:val="E8827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5F0B762F"/>
    <w:multiLevelType w:val="hybridMultilevel"/>
    <w:tmpl w:val="A134D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CD6"/>
    <w:rsid w:val="00002B18"/>
    <w:rsid w:val="0001193D"/>
    <w:rsid w:val="00021D54"/>
    <w:rsid w:val="00025073"/>
    <w:rsid w:val="000323AF"/>
    <w:rsid w:val="00063426"/>
    <w:rsid w:val="00064970"/>
    <w:rsid w:val="000D4194"/>
    <w:rsid w:val="00104A12"/>
    <w:rsid w:val="00127E78"/>
    <w:rsid w:val="001B14B7"/>
    <w:rsid w:val="001F1955"/>
    <w:rsid w:val="00215986"/>
    <w:rsid w:val="0022213D"/>
    <w:rsid w:val="00245AFC"/>
    <w:rsid w:val="00265767"/>
    <w:rsid w:val="002A5B5D"/>
    <w:rsid w:val="003467FA"/>
    <w:rsid w:val="0035491C"/>
    <w:rsid w:val="0036336D"/>
    <w:rsid w:val="00371230"/>
    <w:rsid w:val="0038058C"/>
    <w:rsid w:val="003C13C1"/>
    <w:rsid w:val="003F143B"/>
    <w:rsid w:val="004034AD"/>
    <w:rsid w:val="00410032"/>
    <w:rsid w:val="0041451A"/>
    <w:rsid w:val="00415DE7"/>
    <w:rsid w:val="00427F89"/>
    <w:rsid w:val="00466265"/>
    <w:rsid w:val="004A57B5"/>
    <w:rsid w:val="004A7336"/>
    <w:rsid w:val="004B24D8"/>
    <w:rsid w:val="004B7AE0"/>
    <w:rsid w:val="004D7670"/>
    <w:rsid w:val="004E4893"/>
    <w:rsid w:val="00526E82"/>
    <w:rsid w:val="00544EDD"/>
    <w:rsid w:val="005E4541"/>
    <w:rsid w:val="005F5998"/>
    <w:rsid w:val="00637646"/>
    <w:rsid w:val="00680F3D"/>
    <w:rsid w:val="006B4D28"/>
    <w:rsid w:val="006E4005"/>
    <w:rsid w:val="006E6776"/>
    <w:rsid w:val="006F205A"/>
    <w:rsid w:val="00707FD8"/>
    <w:rsid w:val="007113DA"/>
    <w:rsid w:val="00724578"/>
    <w:rsid w:val="0074306E"/>
    <w:rsid w:val="00744412"/>
    <w:rsid w:val="0074798C"/>
    <w:rsid w:val="00762750"/>
    <w:rsid w:val="007A5399"/>
    <w:rsid w:val="007F1CD6"/>
    <w:rsid w:val="00856772"/>
    <w:rsid w:val="00866B38"/>
    <w:rsid w:val="00885447"/>
    <w:rsid w:val="008910EB"/>
    <w:rsid w:val="008A5FB3"/>
    <w:rsid w:val="008B4930"/>
    <w:rsid w:val="008C3D58"/>
    <w:rsid w:val="008E7172"/>
    <w:rsid w:val="00912D18"/>
    <w:rsid w:val="00920AC8"/>
    <w:rsid w:val="00925B5D"/>
    <w:rsid w:val="009615B7"/>
    <w:rsid w:val="00964AF4"/>
    <w:rsid w:val="0097422C"/>
    <w:rsid w:val="009967B1"/>
    <w:rsid w:val="009F467E"/>
    <w:rsid w:val="00A07AFE"/>
    <w:rsid w:val="00A62FB7"/>
    <w:rsid w:val="00A65030"/>
    <w:rsid w:val="00A73447"/>
    <w:rsid w:val="00A76745"/>
    <w:rsid w:val="00A775E8"/>
    <w:rsid w:val="00A803DD"/>
    <w:rsid w:val="00AB3C21"/>
    <w:rsid w:val="00AD6DCE"/>
    <w:rsid w:val="00AE1E64"/>
    <w:rsid w:val="00B41C0E"/>
    <w:rsid w:val="00B52D21"/>
    <w:rsid w:val="00BB556E"/>
    <w:rsid w:val="00BC2736"/>
    <w:rsid w:val="00BD7F79"/>
    <w:rsid w:val="00BF5E20"/>
    <w:rsid w:val="00C17AC3"/>
    <w:rsid w:val="00C230F3"/>
    <w:rsid w:val="00C559F2"/>
    <w:rsid w:val="00C61313"/>
    <w:rsid w:val="00C956E3"/>
    <w:rsid w:val="00CD7DBF"/>
    <w:rsid w:val="00CD7DE3"/>
    <w:rsid w:val="00CF6242"/>
    <w:rsid w:val="00D20E13"/>
    <w:rsid w:val="00D413A7"/>
    <w:rsid w:val="00D42F58"/>
    <w:rsid w:val="00D74B88"/>
    <w:rsid w:val="00DA7C14"/>
    <w:rsid w:val="00DF0FAC"/>
    <w:rsid w:val="00DF3B2D"/>
    <w:rsid w:val="00E021B2"/>
    <w:rsid w:val="00E164DF"/>
    <w:rsid w:val="00E42FF2"/>
    <w:rsid w:val="00EB4232"/>
    <w:rsid w:val="00EB6456"/>
    <w:rsid w:val="00EC0036"/>
    <w:rsid w:val="00EC4DA1"/>
    <w:rsid w:val="00ED2589"/>
    <w:rsid w:val="00ED794C"/>
    <w:rsid w:val="00EE1CBD"/>
    <w:rsid w:val="00EF26CF"/>
    <w:rsid w:val="00F11445"/>
    <w:rsid w:val="00F14C1F"/>
    <w:rsid w:val="00F23CA8"/>
    <w:rsid w:val="00F45273"/>
    <w:rsid w:val="00F56B71"/>
    <w:rsid w:val="00F61030"/>
    <w:rsid w:val="00F67F1E"/>
    <w:rsid w:val="00F72309"/>
    <w:rsid w:val="00FA5E89"/>
    <w:rsid w:val="00FD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7E23F"/>
  <w15:docId w15:val="{91E54797-8D1C-42B2-A2F2-E9CE6B72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5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6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457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7674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0F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22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https://www.geogebra.org/download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hyperlink" Target="https://www.geogebra.org/m/wH5ajHw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wmf"/><Relationship Id="rId19" Type="http://schemas.openxmlformats.org/officeDocument/2006/relationships/hyperlink" Target="https://www.geogebra.org/m/d6akQgAp" TargetMode="External"/><Relationship Id="rId31" Type="http://schemas.openxmlformats.org/officeDocument/2006/relationships/hyperlink" Target="https://www.geogebra.org/m/d6akQgA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6AB7F-6A89-40BB-BF54-DD5036748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1448</TotalTime>
  <Pages>12</Pages>
  <Words>2386</Words>
  <Characters>13606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Slavce</cp:lastModifiedBy>
  <cp:revision>24</cp:revision>
  <dcterms:created xsi:type="dcterms:W3CDTF">2018-01-26T20:39:00Z</dcterms:created>
  <dcterms:modified xsi:type="dcterms:W3CDTF">2018-02-15T09:44:00Z</dcterms:modified>
</cp:coreProperties>
</file>